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6C880247" w:rsidR="00DF2C22" w:rsidRPr="00DF2C22" w:rsidRDefault="00A96448" w:rsidP="00437D0C">
      <w:pPr>
        <w:keepNext/>
        <w:outlineLvl w:val="3"/>
        <w:rPr>
          <w:color w:val="0097E0"/>
          <w:kern w:val="32"/>
          <w:sz w:val="36"/>
          <w:lang w:eastAsia="en-GB" w:bidi="en-GB"/>
        </w:rPr>
      </w:pPr>
      <w:r>
        <w:rPr>
          <w:color w:val="0097E0"/>
          <w:kern w:val="32"/>
          <w:sz w:val="36"/>
          <w:lang w:eastAsia="en-GB" w:bidi="en-GB"/>
        </w:rPr>
        <w:t xml:space="preserve">UK </w:t>
      </w:r>
      <w:r w:rsidR="00C94943">
        <w:rPr>
          <w:color w:val="0097E0"/>
          <w:kern w:val="32"/>
          <w:sz w:val="36"/>
          <w:lang w:eastAsia="en-GB" w:bidi="en-GB"/>
        </w:rPr>
        <w:t>G</w:t>
      </w:r>
      <w:r w:rsidR="00E51E00">
        <w:rPr>
          <w:color w:val="0097E0"/>
          <w:kern w:val="32"/>
          <w:sz w:val="36"/>
          <w:lang w:eastAsia="en-GB" w:bidi="en-GB"/>
        </w:rPr>
        <w:t>overnment</w:t>
      </w:r>
      <w:r w:rsidRPr="00A96448">
        <w:rPr>
          <w:color w:val="0097E0"/>
          <w:kern w:val="32"/>
          <w:sz w:val="36"/>
          <w:lang w:eastAsia="en-GB" w:bidi="en-GB"/>
        </w:rPr>
        <w:t xml:space="preserve"> </w:t>
      </w:r>
      <w:r w:rsidR="00E51E00">
        <w:rPr>
          <w:color w:val="0097E0"/>
          <w:kern w:val="32"/>
          <w:sz w:val="36"/>
          <w:lang w:eastAsia="en-GB" w:bidi="en-GB"/>
        </w:rPr>
        <w:t>and</w:t>
      </w:r>
      <w:r w:rsidRPr="00A96448">
        <w:rPr>
          <w:color w:val="0097E0"/>
          <w:kern w:val="32"/>
          <w:sz w:val="36"/>
          <w:lang w:eastAsia="en-GB" w:bidi="en-GB"/>
        </w:rPr>
        <w:t xml:space="preserve"> </w:t>
      </w:r>
      <w:r w:rsidR="00457829">
        <w:rPr>
          <w:color w:val="0097E0"/>
          <w:kern w:val="32"/>
          <w:sz w:val="36"/>
          <w:lang w:eastAsia="en-GB" w:bidi="en-GB"/>
        </w:rPr>
        <w:t>M</w:t>
      </w:r>
      <w:r w:rsidR="00C94943">
        <w:rPr>
          <w:color w:val="0097E0"/>
          <w:kern w:val="32"/>
          <w:sz w:val="36"/>
          <w:lang w:eastAsia="en-GB" w:bidi="en-GB"/>
        </w:rPr>
        <w:t>anchester City</w:t>
      </w:r>
      <w:r w:rsidR="007E195F">
        <w:rPr>
          <w:color w:val="0097E0"/>
          <w:kern w:val="32"/>
          <w:sz w:val="36"/>
          <w:lang w:eastAsia="en-GB" w:bidi="en-GB"/>
        </w:rPr>
        <w:t xml:space="preserve"> </w:t>
      </w:r>
      <w:r w:rsidR="00C94943">
        <w:rPr>
          <w:color w:val="0097E0"/>
          <w:kern w:val="32"/>
          <w:sz w:val="36"/>
          <w:lang w:eastAsia="en-GB" w:bidi="en-GB"/>
        </w:rPr>
        <w:t>C</w:t>
      </w:r>
      <w:r w:rsidR="00E51E00">
        <w:rPr>
          <w:color w:val="0097E0"/>
          <w:kern w:val="32"/>
          <w:sz w:val="36"/>
          <w:lang w:eastAsia="en-GB" w:bidi="en-GB"/>
        </w:rPr>
        <w:t>ouncil</w:t>
      </w:r>
      <w:r w:rsidRPr="00A96448">
        <w:rPr>
          <w:color w:val="0097E0"/>
          <w:kern w:val="32"/>
          <w:sz w:val="36"/>
          <w:lang w:eastAsia="en-GB" w:bidi="en-GB"/>
        </w:rPr>
        <w:t xml:space="preserve"> </w:t>
      </w:r>
      <w:r w:rsidR="00E51E00">
        <w:rPr>
          <w:color w:val="0097E0"/>
          <w:kern w:val="32"/>
          <w:sz w:val="36"/>
          <w:lang w:eastAsia="en-GB" w:bidi="en-GB"/>
        </w:rPr>
        <w:t xml:space="preserve">delegates visit </w:t>
      </w:r>
      <w:r w:rsidR="00FD2FCE">
        <w:rPr>
          <w:color w:val="0097E0"/>
          <w:kern w:val="32"/>
          <w:sz w:val="36"/>
          <w:lang w:eastAsia="en-GB" w:bidi="en-GB"/>
        </w:rPr>
        <w:t xml:space="preserve">the </w:t>
      </w:r>
      <w:r w:rsidR="00E51E00">
        <w:rPr>
          <w:color w:val="0097E0"/>
          <w:kern w:val="32"/>
          <w:sz w:val="36"/>
          <w:lang w:eastAsia="en-GB" w:bidi="en-GB"/>
        </w:rPr>
        <w:t>Daikin</w:t>
      </w:r>
      <w:r w:rsidR="00057C2B">
        <w:rPr>
          <w:color w:val="0097E0"/>
          <w:kern w:val="32"/>
          <w:sz w:val="36"/>
          <w:lang w:eastAsia="en-GB" w:bidi="en-GB"/>
        </w:rPr>
        <w:t xml:space="preserve"> Technology and Innovation Center</w:t>
      </w:r>
      <w:r w:rsidRPr="00A96448">
        <w:rPr>
          <w:color w:val="0097E0"/>
          <w:kern w:val="32"/>
          <w:sz w:val="36"/>
          <w:lang w:eastAsia="en-GB" w:bidi="en-GB"/>
        </w:rPr>
        <w:t xml:space="preserve"> </w:t>
      </w:r>
      <w:r w:rsidR="00057C2B">
        <w:rPr>
          <w:color w:val="0097E0"/>
          <w:kern w:val="32"/>
          <w:sz w:val="36"/>
          <w:lang w:eastAsia="en-GB" w:bidi="en-GB"/>
        </w:rPr>
        <w:t>in Osaka</w:t>
      </w:r>
      <w:r w:rsidRPr="00A96448">
        <w:rPr>
          <w:color w:val="0097E0"/>
          <w:kern w:val="32"/>
          <w:sz w:val="36"/>
          <w:lang w:eastAsia="en-GB" w:bidi="en-GB"/>
        </w:rPr>
        <w:t>, J</w:t>
      </w:r>
      <w:r w:rsidR="00057C2B">
        <w:rPr>
          <w:color w:val="0097E0"/>
          <w:kern w:val="32"/>
          <w:sz w:val="36"/>
          <w:lang w:eastAsia="en-GB" w:bidi="en-GB"/>
        </w:rPr>
        <w:t>apan</w:t>
      </w:r>
    </w:p>
    <w:p w14:paraId="3F70161A" w14:textId="0CF120A5" w:rsidR="00241EA2" w:rsidRDefault="00DC237D" w:rsidP="002A6765">
      <w:pPr>
        <w:pStyle w:val="NormalWeb"/>
        <w:shd w:val="clear" w:color="auto" w:fill="FFFFFF" w:themeFill="background1"/>
        <w:spacing w:after="375"/>
        <w:jc w:val="both"/>
        <w:rPr>
          <w:rFonts w:ascii="Calibri" w:eastAsia="MS Mincho" w:hAnsi="Calibri" w:cs="Calibri"/>
          <w:b/>
          <w:bCs/>
          <w:lang w:eastAsia="ja-JP"/>
        </w:rPr>
      </w:pPr>
      <w:r w:rsidRPr="6E4CE49B">
        <w:rPr>
          <w:rFonts w:ascii="Calibri" w:eastAsia="MS Mincho" w:hAnsi="Calibri" w:cs="Calibri"/>
          <w:b/>
          <w:bCs/>
          <w:lang w:eastAsia="ja-JP"/>
        </w:rPr>
        <w:t xml:space="preserve">Brussels, </w:t>
      </w:r>
      <w:r w:rsidR="002A6DCA" w:rsidRPr="6E4CE49B">
        <w:rPr>
          <w:rFonts w:ascii="Calibri" w:eastAsia="MS Mincho" w:hAnsi="Calibri" w:cs="Calibri"/>
          <w:b/>
          <w:bCs/>
          <w:lang w:eastAsia="ja-JP"/>
        </w:rPr>
        <w:t xml:space="preserve">December </w:t>
      </w:r>
      <w:r w:rsidR="00C734E7">
        <w:rPr>
          <w:rFonts w:ascii="Calibri" w:eastAsia="MS Mincho" w:hAnsi="Calibri" w:cs="Calibri"/>
          <w:b/>
          <w:bCs/>
          <w:lang w:eastAsia="ja-JP"/>
        </w:rPr>
        <w:t>7</w:t>
      </w:r>
      <w:r w:rsidR="002A6DCA" w:rsidRPr="6E4CE49B">
        <w:rPr>
          <w:rFonts w:ascii="Calibri" w:eastAsia="MS Mincho" w:hAnsi="Calibri" w:cs="Calibri"/>
          <w:b/>
          <w:bCs/>
          <w:vertAlign w:val="superscript"/>
          <w:lang w:eastAsia="ja-JP"/>
        </w:rPr>
        <w:t>th</w:t>
      </w:r>
      <w:r w:rsidR="03E37F25" w:rsidRPr="6E4CE49B">
        <w:rPr>
          <w:rFonts w:ascii="Calibri" w:eastAsia="MS Mincho" w:hAnsi="Calibri" w:cs="Calibri"/>
          <w:b/>
          <w:bCs/>
          <w:lang w:eastAsia="ja-JP"/>
        </w:rPr>
        <w:t>, 2023</w:t>
      </w:r>
      <w:r w:rsidRPr="6E4CE49B">
        <w:rPr>
          <w:rFonts w:ascii="Calibri" w:eastAsia="MS Mincho" w:hAnsi="Calibri" w:cs="Calibri"/>
          <w:b/>
          <w:bCs/>
          <w:lang w:eastAsia="ja-JP"/>
        </w:rPr>
        <w:t xml:space="preserve"> –</w:t>
      </w:r>
      <w:r w:rsidR="00A23DC3" w:rsidRPr="6E4CE49B">
        <w:rPr>
          <w:rFonts w:ascii="Calibri" w:eastAsia="MS Mincho" w:hAnsi="Calibri" w:cs="Calibri"/>
          <w:b/>
          <w:bCs/>
          <w:lang w:eastAsia="ja-JP"/>
        </w:rPr>
        <w:t xml:space="preserve"> </w:t>
      </w:r>
      <w:r w:rsidR="00800FD4" w:rsidRPr="6E4CE49B">
        <w:rPr>
          <w:rFonts w:ascii="Calibri" w:eastAsia="MS Mincho" w:hAnsi="Calibri" w:cs="Calibri"/>
          <w:b/>
          <w:bCs/>
          <w:lang w:eastAsia="ja-JP"/>
        </w:rPr>
        <w:t xml:space="preserve">the Greater Manchester Japan Steering Group including </w:t>
      </w:r>
      <w:r w:rsidR="00A23DC3" w:rsidRPr="6E4CE49B">
        <w:rPr>
          <w:rFonts w:ascii="Calibri" w:eastAsia="MS Mincho" w:hAnsi="Calibri" w:cs="Calibri"/>
          <w:b/>
          <w:bCs/>
          <w:lang w:eastAsia="ja-JP"/>
        </w:rPr>
        <w:t xml:space="preserve">UK </w:t>
      </w:r>
      <w:r w:rsidR="00800FD4" w:rsidRPr="6E4CE49B">
        <w:rPr>
          <w:rFonts w:ascii="Calibri" w:eastAsia="MS Mincho" w:hAnsi="Calibri" w:cs="Calibri"/>
          <w:b/>
          <w:bCs/>
          <w:lang w:eastAsia="ja-JP"/>
        </w:rPr>
        <w:t xml:space="preserve">Government and Manchester City Council delegates </w:t>
      </w:r>
      <w:r w:rsidR="00EE471A" w:rsidRPr="6E4CE49B">
        <w:rPr>
          <w:rFonts w:ascii="Calibri" w:eastAsia="MS Mincho" w:hAnsi="Calibri" w:cs="Calibri"/>
          <w:b/>
          <w:bCs/>
          <w:lang w:eastAsia="ja-JP"/>
        </w:rPr>
        <w:t xml:space="preserve">visited </w:t>
      </w:r>
      <w:r w:rsidR="00800FD4" w:rsidRPr="6E4CE49B">
        <w:rPr>
          <w:rFonts w:ascii="Calibri" w:eastAsia="MS Mincho" w:hAnsi="Calibri" w:cs="Calibri"/>
          <w:b/>
          <w:bCs/>
          <w:lang w:eastAsia="ja-JP"/>
        </w:rPr>
        <w:t>Daikin</w:t>
      </w:r>
      <w:r w:rsidR="002A6765">
        <w:rPr>
          <w:rFonts w:ascii="Calibri" w:eastAsia="MS Mincho" w:hAnsi="Calibri" w:cs="Calibri"/>
          <w:b/>
          <w:bCs/>
          <w:lang w:eastAsia="ja-JP"/>
        </w:rPr>
        <w:t xml:space="preserve"> Industries, Ltd. </w:t>
      </w:r>
      <w:r w:rsidR="00B66D6E" w:rsidRPr="6E4CE49B">
        <w:rPr>
          <w:rFonts w:ascii="Calibri" w:eastAsia="MS Mincho" w:hAnsi="Calibri" w:cs="Calibri"/>
          <w:b/>
          <w:bCs/>
          <w:lang w:eastAsia="ja-JP"/>
        </w:rPr>
        <w:t xml:space="preserve"> headquarters</w:t>
      </w:r>
      <w:r w:rsidR="00EA0B97">
        <w:rPr>
          <w:rFonts w:ascii="Calibri" w:eastAsia="MS Mincho" w:hAnsi="Calibri" w:cs="Calibri"/>
          <w:b/>
          <w:bCs/>
          <w:lang w:eastAsia="ja-JP"/>
        </w:rPr>
        <w:t xml:space="preserve"> as well as Daikin’s </w:t>
      </w:r>
      <w:r w:rsidR="002A6765">
        <w:rPr>
          <w:rFonts w:ascii="Calibri" w:eastAsia="MS Mincho" w:hAnsi="Calibri" w:cs="Calibri"/>
          <w:b/>
          <w:bCs/>
          <w:lang w:eastAsia="ja-JP"/>
        </w:rPr>
        <w:t xml:space="preserve">global research and development hotspot, </w:t>
      </w:r>
      <w:r w:rsidR="006A332E">
        <w:rPr>
          <w:rFonts w:ascii="Calibri" w:eastAsia="MS Mincho" w:hAnsi="Calibri" w:cs="Calibri"/>
          <w:b/>
          <w:bCs/>
          <w:lang w:eastAsia="ja-JP"/>
        </w:rPr>
        <w:t xml:space="preserve">the Daikin </w:t>
      </w:r>
      <w:r w:rsidR="00800FD4" w:rsidRPr="6E4CE49B">
        <w:rPr>
          <w:rFonts w:ascii="Calibri" w:eastAsia="MS Mincho" w:hAnsi="Calibri" w:cs="Calibri"/>
          <w:b/>
          <w:bCs/>
          <w:lang w:eastAsia="ja-JP"/>
        </w:rPr>
        <w:t xml:space="preserve">Technology </w:t>
      </w:r>
      <w:r w:rsidR="00B66D6E" w:rsidRPr="6E4CE49B">
        <w:rPr>
          <w:rFonts w:ascii="Calibri" w:eastAsia="MS Mincho" w:hAnsi="Calibri" w:cs="Calibri"/>
          <w:b/>
          <w:bCs/>
          <w:lang w:eastAsia="ja-JP"/>
        </w:rPr>
        <w:t xml:space="preserve">and </w:t>
      </w:r>
      <w:r w:rsidR="00800FD4" w:rsidRPr="6E4CE49B">
        <w:rPr>
          <w:rFonts w:ascii="Calibri" w:eastAsia="MS Mincho" w:hAnsi="Calibri" w:cs="Calibri"/>
          <w:b/>
          <w:bCs/>
          <w:lang w:eastAsia="ja-JP"/>
        </w:rPr>
        <w:t>Innovation Cente</w:t>
      </w:r>
      <w:r w:rsidR="00B66D6E" w:rsidRPr="6E4CE49B">
        <w:rPr>
          <w:rFonts w:ascii="Calibri" w:eastAsia="MS Mincho" w:hAnsi="Calibri" w:cs="Calibri"/>
          <w:b/>
          <w:bCs/>
          <w:lang w:eastAsia="ja-JP"/>
        </w:rPr>
        <w:t>r</w:t>
      </w:r>
      <w:r w:rsidR="00EA0B97">
        <w:rPr>
          <w:rFonts w:ascii="Calibri" w:eastAsia="MS Mincho" w:hAnsi="Calibri" w:cs="Calibri"/>
          <w:b/>
          <w:bCs/>
          <w:lang w:eastAsia="ja-JP"/>
        </w:rPr>
        <w:t xml:space="preserve"> (TIC)</w:t>
      </w:r>
      <w:r w:rsidR="00612F70" w:rsidRPr="6E4CE49B">
        <w:rPr>
          <w:rFonts w:ascii="Calibri" w:eastAsia="MS Mincho" w:hAnsi="Calibri" w:cs="Calibri"/>
          <w:b/>
          <w:bCs/>
          <w:lang w:eastAsia="ja-JP"/>
        </w:rPr>
        <w:t xml:space="preserve">, </w:t>
      </w:r>
      <w:r w:rsidR="00800FD4" w:rsidRPr="6E4CE49B">
        <w:rPr>
          <w:rFonts w:ascii="Calibri" w:eastAsia="MS Mincho" w:hAnsi="Calibri" w:cs="Calibri"/>
          <w:b/>
          <w:bCs/>
          <w:lang w:eastAsia="ja-JP"/>
        </w:rPr>
        <w:t>in Osaka, Japan.</w:t>
      </w:r>
      <w:r w:rsidR="00241EA2">
        <w:rPr>
          <w:rFonts w:ascii="Calibri" w:eastAsia="MS Mincho" w:hAnsi="Calibri" w:cs="Calibri"/>
          <w:b/>
          <w:bCs/>
          <w:lang w:eastAsia="ja-JP"/>
        </w:rPr>
        <w:t xml:space="preserve"> </w:t>
      </w:r>
    </w:p>
    <w:p w14:paraId="23DFE0D3" w14:textId="61C4369D" w:rsidR="002A6765" w:rsidRPr="00241EA2" w:rsidRDefault="00EA0B97" w:rsidP="00241EA2">
      <w:pPr>
        <w:jc w:val="both"/>
      </w:pPr>
      <w:r w:rsidRPr="00241EA2">
        <w:t xml:space="preserve">Daikin’s TIC </w:t>
      </w:r>
      <w:r w:rsidR="002A6765" w:rsidRPr="00241EA2">
        <w:t>specialises in developing innovative renewable energy technologies. The base focuses on Daikin’s core technologies including heat pumps, energy inverters, and fluorochemical technologies – while integrating them with controls and sensor technology to ensure they are fit for purpose.</w:t>
      </w:r>
    </w:p>
    <w:p w14:paraId="317B2A96" w14:textId="475B75C9" w:rsidR="00E61935" w:rsidRPr="00665B82" w:rsidRDefault="000537F3" w:rsidP="002A6765">
      <w:pPr>
        <w:pStyle w:val="NormalWeb"/>
        <w:shd w:val="clear" w:color="auto" w:fill="FFFFFF" w:themeFill="background1"/>
        <w:spacing w:after="375"/>
        <w:jc w:val="both"/>
        <w:rPr>
          <w:rFonts w:ascii="Calibri" w:hAnsi="Calibri" w:cs="Calibri"/>
          <w:b/>
          <w:bCs/>
          <w:color w:val="0097E0"/>
        </w:rPr>
      </w:pPr>
      <w:r>
        <w:rPr>
          <w:rFonts w:ascii="Calibri" w:hAnsi="Calibri" w:cs="Calibri"/>
          <w:b/>
          <w:bCs/>
          <w:color w:val="0097E0"/>
        </w:rPr>
        <w:t>V</w:t>
      </w:r>
      <w:r w:rsidRPr="000537F3">
        <w:rPr>
          <w:rFonts w:ascii="Calibri" w:hAnsi="Calibri" w:cs="Calibri"/>
          <w:b/>
          <w:bCs/>
          <w:color w:val="0097E0"/>
        </w:rPr>
        <w:t xml:space="preserve">isit to Japan solidifies cooperation between </w:t>
      </w:r>
      <w:r w:rsidR="006F32AF">
        <w:rPr>
          <w:rFonts w:ascii="Calibri" w:hAnsi="Calibri" w:cs="Calibri"/>
          <w:b/>
          <w:bCs/>
          <w:color w:val="0097E0"/>
        </w:rPr>
        <w:t>Greater Manchester</w:t>
      </w:r>
      <w:r w:rsidRPr="000537F3">
        <w:rPr>
          <w:rFonts w:ascii="Calibri" w:hAnsi="Calibri" w:cs="Calibri"/>
          <w:b/>
          <w:bCs/>
          <w:color w:val="0097E0"/>
        </w:rPr>
        <w:t xml:space="preserve"> and Daikin</w:t>
      </w:r>
    </w:p>
    <w:p w14:paraId="728EAF23" w14:textId="65404F47" w:rsidR="005C55F8" w:rsidRDefault="005C55F8" w:rsidP="00E61935">
      <w:pPr>
        <w:pStyle w:val="NormalWeb"/>
        <w:shd w:val="clear" w:color="auto" w:fill="FFFFFF"/>
        <w:spacing w:after="375" w:line="276" w:lineRule="auto"/>
        <w:jc w:val="both"/>
        <w:rPr>
          <w:rFonts w:ascii="Calibri" w:hAnsi="Calibri" w:cs="Calibri"/>
          <w:sz w:val="22"/>
          <w:szCs w:val="22"/>
          <w:lang w:eastAsia="ja-JP"/>
        </w:rPr>
      </w:pPr>
      <w:r w:rsidRPr="00DF0FEB">
        <w:rPr>
          <w:rFonts w:ascii="Calibri" w:hAnsi="Calibri" w:cs="Calibri"/>
          <w:sz w:val="22"/>
          <w:szCs w:val="22"/>
          <w:lang w:eastAsia="ja-JP"/>
        </w:rPr>
        <w:t xml:space="preserve">The delegation was briefed on the technologies being developed at </w:t>
      </w:r>
      <w:r w:rsidR="00952323" w:rsidRPr="00952323">
        <w:rPr>
          <w:rFonts w:ascii="Calibri" w:hAnsi="Calibri" w:cs="Calibri"/>
          <w:sz w:val="22"/>
          <w:szCs w:val="22"/>
          <w:lang w:eastAsia="ja-JP"/>
        </w:rPr>
        <w:t>T</w:t>
      </w:r>
      <w:r w:rsidR="00241EA2">
        <w:rPr>
          <w:rFonts w:ascii="Calibri" w:hAnsi="Calibri" w:cs="Calibri"/>
          <w:sz w:val="22"/>
          <w:szCs w:val="22"/>
          <w:lang w:eastAsia="ja-JP"/>
        </w:rPr>
        <w:t>IC</w:t>
      </w:r>
      <w:r w:rsidR="00952323" w:rsidRPr="00952323">
        <w:rPr>
          <w:rFonts w:ascii="Calibri" w:hAnsi="Calibri" w:cs="Calibri"/>
          <w:sz w:val="22"/>
          <w:szCs w:val="22"/>
          <w:lang w:eastAsia="ja-JP"/>
        </w:rPr>
        <w:t xml:space="preserve"> </w:t>
      </w:r>
      <w:r w:rsidRPr="00DF0FEB">
        <w:rPr>
          <w:rFonts w:ascii="Calibri" w:hAnsi="Calibri" w:cs="Calibri"/>
          <w:sz w:val="22"/>
          <w:szCs w:val="22"/>
          <w:lang w:eastAsia="ja-JP"/>
        </w:rPr>
        <w:t xml:space="preserve">and toured the testing laboratory. At the headquarters, the group </w:t>
      </w:r>
      <w:r w:rsidRPr="00182DC2">
        <w:rPr>
          <w:rFonts w:ascii="Calibri" w:hAnsi="Calibri" w:cs="Calibri"/>
          <w:sz w:val="22"/>
          <w:szCs w:val="22"/>
          <w:lang w:eastAsia="ja-JP"/>
        </w:rPr>
        <w:t>solidif</w:t>
      </w:r>
      <w:r>
        <w:rPr>
          <w:rFonts w:ascii="Calibri" w:hAnsi="Calibri" w:cs="Calibri"/>
          <w:sz w:val="22"/>
          <w:szCs w:val="22"/>
          <w:lang w:eastAsia="ja-JP"/>
        </w:rPr>
        <w:t>ied</w:t>
      </w:r>
      <w:r w:rsidRPr="00182DC2">
        <w:rPr>
          <w:rFonts w:ascii="Calibri" w:hAnsi="Calibri" w:cs="Calibri"/>
          <w:sz w:val="22"/>
          <w:szCs w:val="22"/>
          <w:lang w:eastAsia="ja-JP"/>
        </w:rPr>
        <w:t xml:space="preserve"> decarbonisation plans</w:t>
      </w:r>
      <w:r w:rsidRPr="00A6554C">
        <w:rPr>
          <w:rFonts w:ascii="Calibri" w:hAnsi="Calibri" w:cs="Calibri"/>
          <w:sz w:val="22"/>
          <w:szCs w:val="22"/>
          <w:lang w:eastAsia="ja-JP"/>
        </w:rPr>
        <w:t xml:space="preserve"> currently being worked on by Daikin and the </w:t>
      </w:r>
      <w:r w:rsidR="003A1459" w:rsidRPr="005C55F8">
        <w:rPr>
          <w:rFonts w:ascii="Calibri" w:hAnsi="Calibri" w:cs="Calibri"/>
          <w:sz w:val="22"/>
          <w:szCs w:val="22"/>
          <w:lang w:eastAsia="ja-JP"/>
        </w:rPr>
        <w:t xml:space="preserve">Greater Manchester Combined Authority </w:t>
      </w:r>
      <w:r w:rsidR="003A1459">
        <w:rPr>
          <w:rFonts w:ascii="Calibri" w:hAnsi="Calibri" w:cs="Calibri"/>
          <w:sz w:val="22"/>
          <w:szCs w:val="22"/>
          <w:lang w:eastAsia="ja-JP"/>
        </w:rPr>
        <w:t>(</w:t>
      </w:r>
      <w:r w:rsidRPr="00A6554C">
        <w:rPr>
          <w:rFonts w:ascii="Calibri" w:hAnsi="Calibri" w:cs="Calibri"/>
          <w:sz w:val="22"/>
          <w:szCs w:val="22"/>
          <w:lang w:eastAsia="ja-JP"/>
        </w:rPr>
        <w:t>GMCA</w:t>
      </w:r>
      <w:r w:rsidR="003A1459">
        <w:rPr>
          <w:rFonts w:ascii="Calibri" w:hAnsi="Calibri" w:cs="Calibri"/>
          <w:sz w:val="22"/>
          <w:szCs w:val="22"/>
          <w:lang w:eastAsia="ja-JP"/>
        </w:rPr>
        <w:t>)</w:t>
      </w:r>
      <w:r w:rsidRPr="00A6554C">
        <w:rPr>
          <w:rFonts w:ascii="Calibri" w:hAnsi="Calibri" w:cs="Calibri"/>
          <w:sz w:val="22"/>
          <w:szCs w:val="22"/>
          <w:lang w:eastAsia="ja-JP"/>
        </w:rPr>
        <w:t xml:space="preserve"> with Masatsugu Minaka, </w:t>
      </w:r>
      <w:r w:rsidRPr="00B70FF4">
        <w:rPr>
          <w:rFonts w:ascii="Calibri" w:hAnsi="Calibri" w:cs="Calibri"/>
          <w:sz w:val="22"/>
          <w:szCs w:val="22"/>
          <w:lang w:eastAsia="ja-JP"/>
        </w:rPr>
        <w:t>Senior Executive Officer of Daikin Industries and Chairman of Daikin Europe</w:t>
      </w:r>
      <w:r w:rsidRPr="00DF0FEB">
        <w:rPr>
          <w:rFonts w:ascii="Calibri" w:hAnsi="Calibri" w:cs="Calibri"/>
          <w:sz w:val="22"/>
          <w:szCs w:val="22"/>
          <w:lang w:eastAsia="ja-JP"/>
        </w:rPr>
        <w:t>.</w:t>
      </w:r>
      <w:r w:rsidRPr="000653EE">
        <w:rPr>
          <w:rFonts w:ascii="Calibri" w:hAnsi="Calibri" w:cs="Calibri"/>
          <w:sz w:val="22"/>
          <w:szCs w:val="22"/>
          <w:lang w:eastAsia="ja-JP"/>
        </w:rPr>
        <w:t xml:space="preserve"> </w:t>
      </w:r>
      <w:r w:rsidR="000653EE" w:rsidRPr="000653EE">
        <w:rPr>
          <w:rFonts w:ascii="Calibri" w:hAnsi="Calibri" w:cs="Calibri"/>
          <w:sz w:val="22"/>
          <w:szCs w:val="22"/>
          <w:lang w:eastAsia="ja-JP"/>
        </w:rPr>
        <w:t>The list of delegates includes the Mayor of Greater Manchester, Andy Burnham, Leader of Manchester City Council, Bev Craig, and the Prime Minister’s Trade Envoy to Japan, Greg Clark MP.</w:t>
      </w:r>
      <w:r w:rsidR="00956D1A">
        <w:rPr>
          <w:rFonts w:ascii="Calibri" w:hAnsi="Calibri" w:cs="Calibri"/>
          <w:sz w:val="22"/>
          <w:szCs w:val="22"/>
          <w:lang w:eastAsia="ja-JP"/>
        </w:rPr>
        <w:t xml:space="preserve"> </w:t>
      </w:r>
      <w:r w:rsidRPr="005C55F8">
        <w:rPr>
          <w:rFonts w:ascii="Calibri" w:hAnsi="Calibri" w:cs="Calibri"/>
          <w:sz w:val="22"/>
          <w:szCs w:val="22"/>
          <w:lang w:eastAsia="ja-JP"/>
        </w:rPr>
        <w:t>The visit forms part of Daikin’s mission to ramp up Greater Manchester’s decarbonisation in partnership with GMCA.</w:t>
      </w:r>
    </w:p>
    <w:p w14:paraId="687D3DCA" w14:textId="505A6435" w:rsidR="00DF0FEB" w:rsidRDefault="00956D1A" w:rsidP="00E61935">
      <w:pPr>
        <w:pStyle w:val="NormalWeb"/>
        <w:shd w:val="clear" w:color="auto" w:fill="FFFFFF"/>
        <w:spacing w:after="375" w:line="276" w:lineRule="auto"/>
        <w:jc w:val="both"/>
        <w:rPr>
          <w:rFonts w:ascii="Calibri" w:hAnsi="Calibri" w:cs="Calibri"/>
          <w:sz w:val="22"/>
          <w:szCs w:val="22"/>
          <w:lang w:eastAsia="ja-JP"/>
        </w:rPr>
      </w:pPr>
      <w:r w:rsidRPr="005C55F8">
        <w:rPr>
          <w:rFonts w:ascii="Calibri" w:hAnsi="Calibri" w:cs="Calibri"/>
          <w:sz w:val="22"/>
          <w:szCs w:val="22"/>
          <w:lang w:eastAsia="ja-JP"/>
        </w:rPr>
        <w:t>Daikin and GMCA</w:t>
      </w:r>
      <w:r w:rsidR="003A1459">
        <w:rPr>
          <w:rFonts w:ascii="Calibri" w:hAnsi="Calibri" w:cs="Calibri"/>
          <w:sz w:val="22"/>
          <w:szCs w:val="22"/>
          <w:lang w:eastAsia="ja-JP"/>
        </w:rPr>
        <w:t xml:space="preserve"> </w:t>
      </w:r>
      <w:r w:rsidRPr="005C55F8">
        <w:rPr>
          <w:rFonts w:ascii="Calibri" w:hAnsi="Calibri" w:cs="Calibri"/>
          <w:sz w:val="22"/>
          <w:szCs w:val="22"/>
          <w:lang w:eastAsia="ja-JP"/>
        </w:rPr>
        <w:t xml:space="preserve">have been working together for more than ten years towards </w:t>
      </w:r>
      <w:r w:rsidR="003A1459" w:rsidRPr="00A6554C">
        <w:rPr>
          <w:rFonts w:ascii="Calibri" w:hAnsi="Calibri" w:cs="Calibri"/>
          <w:sz w:val="22"/>
          <w:szCs w:val="22"/>
          <w:lang w:eastAsia="ja-JP"/>
        </w:rPr>
        <w:t>GMCA</w:t>
      </w:r>
      <w:r w:rsidR="003A1459">
        <w:rPr>
          <w:rFonts w:ascii="Calibri" w:hAnsi="Calibri" w:cs="Calibri"/>
          <w:sz w:val="22"/>
          <w:szCs w:val="22"/>
          <w:lang w:eastAsia="ja-JP"/>
        </w:rPr>
        <w:t>’s</w:t>
      </w:r>
      <w:r w:rsidR="003A1459" w:rsidRPr="005C55F8">
        <w:rPr>
          <w:rFonts w:ascii="Calibri" w:hAnsi="Calibri" w:cs="Calibri"/>
          <w:sz w:val="22"/>
          <w:szCs w:val="22"/>
          <w:lang w:eastAsia="ja-JP"/>
        </w:rPr>
        <w:t xml:space="preserve"> </w:t>
      </w:r>
      <w:r w:rsidRPr="005C55F8">
        <w:rPr>
          <w:rFonts w:ascii="Calibri" w:hAnsi="Calibri" w:cs="Calibri"/>
          <w:sz w:val="22"/>
          <w:szCs w:val="22"/>
          <w:lang w:eastAsia="ja-JP"/>
        </w:rPr>
        <w:t xml:space="preserve">target of becoming carbon neutral by 2038. </w:t>
      </w:r>
      <w:r w:rsidR="003227B1" w:rsidRPr="005C55F8">
        <w:rPr>
          <w:rFonts w:ascii="Calibri" w:hAnsi="Calibri" w:cs="Calibri"/>
          <w:sz w:val="22"/>
          <w:szCs w:val="22"/>
          <w:lang w:eastAsia="ja-JP"/>
        </w:rPr>
        <w:t>Earlier this year, Daikin UK signed a landmark memorandum with GMCA for the region to become an area of innovation for new net-zero technologies and services, with the aim of boosting investment and job creation in the city-region.</w:t>
      </w:r>
    </w:p>
    <w:p w14:paraId="16982C11" w14:textId="57B53519" w:rsidR="0015436E" w:rsidRPr="00665B82" w:rsidRDefault="002A25A7" w:rsidP="0015436E">
      <w:pPr>
        <w:pStyle w:val="NormalWeb"/>
        <w:shd w:val="clear" w:color="auto" w:fill="FFFFFF"/>
        <w:spacing w:after="375" w:line="390" w:lineRule="atLeast"/>
        <w:rPr>
          <w:rFonts w:ascii="Calibri" w:hAnsi="Calibri" w:cs="Calibri"/>
          <w:b/>
          <w:bCs/>
          <w:color w:val="0097E0"/>
        </w:rPr>
      </w:pPr>
      <w:r w:rsidRPr="002A25A7">
        <w:rPr>
          <w:rFonts w:ascii="Calibri" w:hAnsi="Calibri" w:cs="Calibri"/>
          <w:b/>
          <w:bCs/>
          <w:color w:val="0097E0"/>
        </w:rPr>
        <w:t>Daikin support</w:t>
      </w:r>
      <w:r>
        <w:rPr>
          <w:rFonts w:ascii="Calibri" w:hAnsi="Calibri" w:cs="Calibri"/>
          <w:b/>
          <w:bCs/>
          <w:color w:val="0097E0"/>
        </w:rPr>
        <w:t>s</w:t>
      </w:r>
      <w:r w:rsidRPr="002A25A7">
        <w:rPr>
          <w:rFonts w:ascii="Calibri" w:hAnsi="Calibri" w:cs="Calibri"/>
          <w:b/>
          <w:bCs/>
          <w:color w:val="0097E0"/>
        </w:rPr>
        <w:t xml:space="preserve"> GMCA's goal of achieving carbon neutrality by 2038</w:t>
      </w:r>
    </w:p>
    <w:p w14:paraId="3A2033E5" w14:textId="54772146" w:rsidR="007475DC" w:rsidRDefault="007475DC" w:rsidP="00E61935">
      <w:pPr>
        <w:pStyle w:val="NormalWeb"/>
        <w:shd w:val="clear" w:color="auto" w:fill="FFFFFF"/>
        <w:spacing w:after="375" w:line="276" w:lineRule="auto"/>
        <w:jc w:val="both"/>
        <w:rPr>
          <w:rFonts w:ascii="Calibri" w:hAnsi="Calibri" w:cs="Calibri"/>
          <w:sz w:val="22"/>
          <w:szCs w:val="22"/>
          <w:lang w:eastAsia="ja-JP"/>
        </w:rPr>
      </w:pPr>
      <w:r w:rsidRPr="007475DC">
        <w:rPr>
          <w:rFonts w:ascii="Calibri" w:hAnsi="Calibri" w:cs="Calibri"/>
          <w:sz w:val="22"/>
          <w:szCs w:val="22"/>
          <w:lang w:eastAsia="ja-JP"/>
        </w:rPr>
        <w:t>Daikin is now implementing trials of retrofitting measures and low-carbon heating technologies, including up to 1,000 air-source heat pumps across Greater Manchester by 2025.</w:t>
      </w:r>
    </w:p>
    <w:p w14:paraId="08A7E8E6" w14:textId="77777777" w:rsidR="008D59B0" w:rsidRPr="008D59B0" w:rsidRDefault="008D59B0" w:rsidP="008D59B0">
      <w:pPr>
        <w:pStyle w:val="NormalWeb"/>
        <w:shd w:val="clear" w:color="auto" w:fill="FFFFFF"/>
        <w:spacing w:after="375" w:line="276" w:lineRule="auto"/>
        <w:jc w:val="both"/>
        <w:rPr>
          <w:rFonts w:ascii="Calibri" w:hAnsi="Calibri" w:cs="Calibri"/>
          <w:sz w:val="22"/>
          <w:szCs w:val="22"/>
          <w:lang w:val="en-US" w:eastAsia="ja-JP"/>
        </w:rPr>
      </w:pPr>
      <w:r w:rsidRPr="008D59B0">
        <w:rPr>
          <w:rFonts w:ascii="Calibri" w:hAnsi="Calibri" w:cs="Calibri"/>
          <w:sz w:val="22"/>
          <w:szCs w:val="22"/>
          <w:lang w:val="en-US" w:eastAsia="ja-JP"/>
        </w:rPr>
        <w:t>Iain Bevan, Commercial Manager for Daikin UK, said: “Greater Manchester has an exciting vision to make the city carbon-neutral by 2038, and the ambition to break new boundaries in the drive to decarbonisation – values we share at Daikin. This delegation will be an exciting exchange of ideas and plans which will benefit the residents of Greater Manchester – and hopefully across the UK – for years to come.</w:t>
      </w:r>
    </w:p>
    <w:p w14:paraId="665D6495" w14:textId="110DCD08" w:rsidR="006464DE" w:rsidRDefault="00B70FF4" w:rsidP="00DE7EBB">
      <w:pPr>
        <w:pStyle w:val="NormalWeb"/>
        <w:shd w:val="clear" w:color="auto" w:fill="FFFFFF"/>
        <w:spacing w:after="375" w:line="276" w:lineRule="auto"/>
        <w:jc w:val="both"/>
        <w:rPr>
          <w:rFonts w:cstheme="minorHAnsi"/>
          <w:sz w:val="18"/>
          <w:szCs w:val="18"/>
        </w:rPr>
      </w:pPr>
      <w:r w:rsidRPr="00B70FF4">
        <w:rPr>
          <w:rFonts w:ascii="Calibri" w:hAnsi="Calibri" w:cs="Calibri"/>
          <w:sz w:val="22"/>
          <w:szCs w:val="22"/>
          <w:lang w:val="en-US" w:eastAsia="ja-JP"/>
        </w:rPr>
        <w:t>Masatsugu Minaka, Senior Executive Officer of Daikin Industries and Chairman of Daikin Europe</w:t>
      </w:r>
      <w:r w:rsidR="008A0548" w:rsidRPr="008D59B0">
        <w:rPr>
          <w:rFonts w:ascii="Calibri" w:hAnsi="Calibri" w:cs="Calibri"/>
          <w:sz w:val="22"/>
          <w:szCs w:val="22"/>
          <w:lang w:val="en-US" w:eastAsia="ja-JP"/>
        </w:rPr>
        <w:t xml:space="preserve">, said: </w:t>
      </w:r>
      <w:r w:rsidR="008D59B0" w:rsidRPr="008D59B0">
        <w:rPr>
          <w:rFonts w:ascii="Calibri" w:hAnsi="Calibri" w:cs="Calibri"/>
          <w:sz w:val="22"/>
          <w:szCs w:val="22"/>
          <w:lang w:val="en-US" w:eastAsia="ja-JP"/>
        </w:rPr>
        <w:t>“At Daikin we have almost 100 years of experience in heat pump technology and are a leading player in the European heat pump heating market. We are committed to leading energy for change and are excited to see how developments in Japan and our know-how can play a key role in the decarbonisation of Greater Manchester</w:t>
      </w:r>
      <w:r w:rsidR="008A0548">
        <w:rPr>
          <w:rFonts w:ascii="MS Mincho" w:eastAsia="MS Mincho" w:hAnsi="MS Mincho" w:cs="MS Mincho" w:hint="eastAsia"/>
          <w:sz w:val="22"/>
          <w:szCs w:val="22"/>
          <w:lang w:val="en-US" w:eastAsia="ja-JP"/>
        </w:rPr>
        <w:t>,</w:t>
      </w:r>
      <w:r w:rsidR="008D59B0" w:rsidRPr="008D59B0">
        <w:rPr>
          <w:rFonts w:ascii="Calibri" w:hAnsi="Calibri" w:cs="Calibri"/>
          <w:sz w:val="22"/>
          <w:szCs w:val="22"/>
          <w:lang w:val="en-US" w:eastAsia="ja-JP"/>
        </w:rPr>
        <w:t xml:space="preserve"> the wider UK</w:t>
      </w:r>
      <w:r w:rsidR="008A0548">
        <w:rPr>
          <w:rFonts w:ascii="Calibri" w:hAnsi="Calibri" w:cs="Calibri"/>
          <w:sz w:val="22"/>
          <w:szCs w:val="22"/>
          <w:lang w:val="en-US" w:eastAsia="ja-JP"/>
        </w:rPr>
        <w:t xml:space="preserve"> and Europe as a whole</w:t>
      </w:r>
      <w:r w:rsidR="008D59B0" w:rsidRPr="008D59B0">
        <w:rPr>
          <w:rFonts w:ascii="Calibri" w:hAnsi="Calibri" w:cs="Calibri"/>
          <w:sz w:val="22"/>
          <w:szCs w:val="22"/>
          <w:lang w:val="en-US" w:eastAsia="ja-JP"/>
        </w:rPr>
        <w:t>.”</w:t>
      </w:r>
    </w:p>
    <w:p w14:paraId="089F6B3B" w14:textId="77777777" w:rsidR="007C2A02" w:rsidRPr="00D94184" w:rsidRDefault="007C2A02" w:rsidP="007C2A02">
      <w:pPr>
        <w:keepNext/>
        <w:tabs>
          <w:tab w:val="left" w:pos="720"/>
        </w:tabs>
        <w:spacing w:before="240" w:after="240" w:line="240" w:lineRule="auto"/>
        <w:outlineLvl w:val="3"/>
        <w:rPr>
          <w:rFonts w:eastAsia="MS Mincho" w:cs="Times New Roman"/>
          <w:b/>
          <w:bCs/>
        </w:rPr>
      </w:pPr>
      <w:r w:rsidRPr="00D94184">
        <w:rPr>
          <w:rFonts w:eastAsia="MS Mincho" w:cs="Times New Roman"/>
          <w:b/>
          <w:bCs/>
        </w:rPr>
        <w:lastRenderedPageBreak/>
        <w:t>About Daikin</w:t>
      </w:r>
    </w:p>
    <w:p w14:paraId="71AB95AD" w14:textId="77777777" w:rsidR="007C2A02" w:rsidRPr="00D94184" w:rsidRDefault="007C2A02" w:rsidP="007C2A02">
      <w:pPr>
        <w:keepNext/>
        <w:tabs>
          <w:tab w:val="left" w:pos="720"/>
        </w:tabs>
        <w:spacing w:before="240" w:after="240" w:line="240" w:lineRule="auto"/>
        <w:outlineLvl w:val="3"/>
        <w:rPr>
          <w:rFonts w:eastAsia="MS Mincho" w:cs="Times New Roman"/>
          <w:b/>
          <w:bCs/>
          <w:sz w:val="21"/>
          <w:szCs w:val="21"/>
        </w:rPr>
      </w:pPr>
      <w:r w:rsidRPr="00D94184">
        <w:rPr>
          <w:rFonts w:eastAsia="MS Mincho" w:cs="Times New Roman"/>
          <w:b/>
          <w:bCs/>
          <w:sz w:val="21"/>
          <w:szCs w:val="21"/>
        </w:rPr>
        <w:t>Daikin Europe N.V.</w:t>
      </w:r>
    </w:p>
    <w:p w14:paraId="7527A808" w14:textId="62C5A0B0" w:rsidR="00617472" w:rsidRDefault="00617472" w:rsidP="00617472">
      <w:pPr>
        <w:keepNext/>
        <w:spacing w:after="0" w:line="240" w:lineRule="auto"/>
        <w:jc w:val="both"/>
        <w:outlineLvl w:val="3"/>
        <w:rPr>
          <w:rStyle w:val="normaltextrun"/>
          <w:rFonts w:ascii="Calibri Light" w:hAnsi="Calibri Light" w:cs="Calibri Light"/>
          <w:color w:val="000000"/>
          <w:sz w:val="21"/>
          <w:szCs w:val="21"/>
          <w:shd w:val="clear" w:color="auto" w:fill="FFFFFF"/>
        </w:rPr>
      </w:pPr>
      <w:r w:rsidRPr="00AF4D00">
        <w:rPr>
          <w:rStyle w:val="normaltextrun"/>
          <w:rFonts w:ascii="Calibri Light" w:hAnsi="Calibri Light" w:cs="Calibri Light"/>
          <w:color w:val="000000"/>
          <w:sz w:val="21"/>
          <w:szCs w:val="21"/>
          <w:shd w:val="clear" w:color="auto" w:fill="FFFFFF"/>
        </w:rPr>
        <w:t xml:space="preserve">Daikin Europe </w:t>
      </w:r>
      <w:r>
        <w:rPr>
          <w:rStyle w:val="normaltextrun"/>
          <w:rFonts w:ascii="Calibri Light" w:hAnsi="Calibri Light" w:cs="Calibri Light"/>
          <w:color w:val="000000"/>
          <w:sz w:val="21"/>
          <w:szCs w:val="21"/>
          <w:shd w:val="clear" w:color="auto" w:fill="FFFFFF"/>
        </w:rPr>
        <w:t xml:space="preserve">N.V. </w:t>
      </w:r>
      <w:r w:rsidRPr="00AF4D00">
        <w:rPr>
          <w:rStyle w:val="normaltextrun"/>
          <w:rFonts w:ascii="Calibri Light" w:hAnsi="Calibri Light" w:cs="Calibri Light"/>
          <w:color w:val="000000"/>
          <w:sz w:val="21"/>
          <w:szCs w:val="21"/>
          <w:shd w:val="clear" w:color="auto" w:fill="FFFFFF"/>
        </w:rPr>
        <w:t>is a subsidiary of the global group Daikin Industries</w:t>
      </w:r>
      <w:r>
        <w:rPr>
          <w:rStyle w:val="normaltextrun"/>
          <w:rFonts w:ascii="Calibri Light" w:hAnsi="Calibri Light" w:cs="Calibri Light"/>
          <w:color w:val="000000"/>
          <w:sz w:val="21"/>
          <w:szCs w:val="21"/>
          <w:shd w:val="clear" w:color="auto" w:fill="FFFFFF"/>
        </w:rPr>
        <w:t>,</w:t>
      </w:r>
      <w:r w:rsidRPr="00AF4D00">
        <w:rPr>
          <w:rStyle w:val="normaltextrun"/>
          <w:rFonts w:ascii="Calibri Light" w:hAnsi="Calibri Light" w:cs="Calibri Light"/>
          <w:color w:val="000000"/>
          <w:sz w:val="21"/>
          <w:szCs w:val="21"/>
          <w:shd w:val="clear" w:color="auto" w:fill="FFFFFF"/>
        </w:rPr>
        <w:t xml:space="preserve"> and the leading provider of heating, cooling, ventilation, air purification and refrigeration (HVAC&amp;R) technology</w:t>
      </w:r>
      <w:r>
        <w:rPr>
          <w:rStyle w:val="normaltextrun"/>
          <w:rFonts w:ascii="Calibri Light" w:hAnsi="Calibri Light" w:cs="Calibri Light"/>
          <w:color w:val="000000"/>
          <w:sz w:val="21"/>
          <w:szCs w:val="21"/>
          <w:shd w:val="clear" w:color="auto" w:fill="FFFFFF"/>
        </w:rPr>
        <w:t xml:space="preserve"> </w:t>
      </w:r>
      <w:r w:rsidRPr="00AF4D00">
        <w:rPr>
          <w:rStyle w:val="normaltextrun"/>
          <w:rFonts w:ascii="Calibri Light" w:hAnsi="Calibri Light" w:cs="Calibri Light"/>
          <w:color w:val="000000"/>
          <w:sz w:val="21"/>
          <w:szCs w:val="21"/>
          <w:shd w:val="clear" w:color="auto" w:fill="FFFFFF"/>
        </w:rPr>
        <w:t>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p>
    <w:p w14:paraId="3A90D961" w14:textId="647B9C4A" w:rsidR="007C2A02" w:rsidRPr="00D94184" w:rsidRDefault="00E845C8" w:rsidP="007C2A02">
      <w:pPr>
        <w:keepNext/>
        <w:tabs>
          <w:tab w:val="left" w:pos="720"/>
        </w:tabs>
        <w:spacing w:before="240" w:after="240" w:line="240" w:lineRule="auto"/>
        <w:outlineLvl w:val="3"/>
        <w:rPr>
          <w:rFonts w:eastAsia="MS Mincho" w:cs="Times New Roman"/>
          <w:b/>
          <w:bCs/>
          <w:sz w:val="21"/>
          <w:szCs w:val="21"/>
        </w:rPr>
      </w:pPr>
      <w:r w:rsidRPr="00E845C8">
        <w:rPr>
          <w:rStyle w:val="normaltextrun"/>
          <w:rFonts w:ascii="Calibri Light" w:hAnsi="Calibri Light" w:cs="Calibri Light"/>
          <w:b/>
          <w:bCs/>
          <w:color w:val="000000"/>
          <w:sz w:val="21"/>
          <w:szCs w:val="21"/>
          <w:shd w:val="clear" w:color="auto" w:fill="FFFFFF"/>
        </w:rPr>
        <w:t>A</w:t>
      </w:r>
      <w:r w:rsidR="007C2A02" w:rsidRPr="00D94184">
        <w:rPr>
          <w:rFonts w:eastAsia="MS Mincho" w:cs="Times New Roman"/>
          <w:b/>
          <w:bCs/>
          <w:sz w:val="21"/>
          <w:szCs w:val="21"/>
        </w:rPr>
        <w:t>bout Daikin Industries Ltd.</w:t>
      </w:r>
    </w:p>
    <w:p w14:paraId="24387EC5" w14:textId="77777777" w:rsidR="00617472" w:rsidRDefault="00617472" w:rsidP="00617472">
      <w:pPr>
        <w:jc w:val="both"/>
        <w:rPr>
          <w:rStyle w:val="normaltextrun"/>
          <w:rFonts w:ascii="Calibri Light" w:hAnsi="Calibri Light" w:cs="Calibri Light"/>
          <w:color w:val="000000" w:themeColor="text1"/>
          <w:sz w:val="21"/>
          <w:szCs w:val="21"/>
          <w:lang w:val="en-US"/>
        </w:rPr>
      </w:pPr>
      <w:r w:rsidRPr="5572CC35">
        <w:rPr>
          <w:rStyle w:val="normaltextrun"/>
          <w:rFonts w:ascii="Calibri Light" w:hAnsi="Calibri Light" w:cs="Calibri Light"/>
          <w:color w:val="000000" w:themeColor="text1"/>
          <w:sz w:val="21"/>
          <w:szCs w:val="21"/>
          <w:lang w:val="en-US"/>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p>
    <w:p w14:paraId="56F4D0D3" w14:textId="77777777" w:rsidR="007C2A02" w:rsidRPr="00617472" w:rsidRDefault="007C2A02" w:rsidP="007C2A02">
      <w:pPr>
        <w:pStyle w:val="Subheadline"/>
        <w:spacing w:before="0" w:after="0" w:line="240" w:lineRule="auto"/>
        <w:rPr>
          <w:rFonts w:ascii="Calibri Light" w:eastAsiaTheme="minorEastAsia" w:hAnsi="Calibri Light" w:cs="Calibri Light"/>
          <w:b w:val="0"/>
          <w:bCs/>
          <w:color w:val="000000"/>
          <w:sz w:val="21"/>
          <w:szCs w:val="21"/>
          <w:shd w:val="clear" w:color="auto" w:fill="FFFFFF"/>
          <w:lang w:val="en-US"/>
        </w:rPr>
      </w:pPr>
    </w:p>
    <w:p w14:paraId="43DBD0BB" w14:textId="77777777" w:rsidR="0094510D" w:rsidRDefault="0094510D" w:rsidP="0094510D">
      <w:pPr>
        <w:rPr>
          <w:rFonts w:eastAsia="MS Mincho" w:cs="Times New Roman"/>
          <w:b/>
          <w:bCs/>
          <w:sz w:val="20"/>
          <w:szCs w:val="20"/>
        </w:rPr>
      </w:pPr>
      <w:r>
        <w:rPr>
          <w:rFonts w:eastAsia="MS Mincho" w:cs="Times New Roman"/>
          <w:sz w:val="20"/>
          <w:szCs w:val="20"/>
        </w:rPr>
        <w:t xml:space="preserve">Read more on </w:t>
      </w:r>
      <w:hyperlink r:id="rId10" w:history="1">
        <w:r>
          <w:rPr>
            <w:rStyle w:val="Hyperlink"/>
            <w:rFonts w:eastAsia="MS Mincho" w:cs="Times New Roman"/>
            <w:sz w:val="20"/>
            <w:szCs w:val="20"/>
          </w:rPr>
          <w:t>www.daikin.eu</w:t>
        </w:r>
      </w:hyperlink>
      <w:r>
        <w:rPr>
          <w:rFonts w:eastAsia="MS Mincho" w:cs="Times New Roman"/>
          <w:sz w:val="20"/>
          <w:szCs w:val="20"/>
        </w:rPr>
        <w:t xml:space="preserve"> and </w:t>
      </w:r>
      <w:hyperlink r:id="rId11" w:history="1">
        <w:r>
          <w:rPr>
            <w:rStyle w:val="Hyperlink"/>
            <w:sz w:val="20"/>
            <w:szCs w:val="20"/>
          </w:rPr>
          <w:t>www.daikin.com</w:t>
        </w:r>
      </w:hyperlink>
      <w:r>
        <w:rPr>
          <w:rFonts w:eastAsia="MS Mincho" w:cs="Times New Roman"/>
          <w:sz w:val="20"/>
          <w:szCs w:val="20"/>
        </w:rPr>
        <w:t>.</w:t>
      </w:r>
    </w:p>
    <w:p w14:paraId="4AFAD79F" w14:textId="77777777" w:rsidR="007C2A02" w:rsidRPr="00D94184" w:rsidRDefault="007C2A02" w:rsidP="007C2A02">
      <w:pPr>
        <w:pStyle w:val="NormalWeb"/>
        <w:spacing w:before="0" w:beforeAutospacing="0" w:after="0" w:afterAutospacing="0" w:line="260" w:lineRule="exact"/>
        <w:rPr>
          <w:rFonts w:asciiTheme="minorHAnsi" w:eastAsia="MS Mincho" w:hAnsiTheme="minorHAnsi"/>
          <w:b/>
          <w:bCs/>
          <w:sz w:val="21"/>
          <w:szCs w:val="22"/>
          <w:lang w:eastAsia="en-US"/>
        </w:rPr>
      </w:pPr>
    </w:p>
    <w:p w14:paraId="142ED185" w14:textId="77777777" w:rsidR="007C2A02" w:rsidRPr="00D94184"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
          <w:color w:val="000000"/>
          <w:sz w:val="21"/>
          <w:szCs w:val="21"/>
          <w:shd w:val="clear" w:color="auto" w:fill="FFFFFF"/>
        </w:rPr>
      </w:pPr>
      <w:r w:rsidRPr="00D94184">
        <w:rPr>
          <w:rFonts w:asciiTheme="minorHAnsi" w:eastAsia="MS Mincho" w:hAnsiTheme="minorHAnsi"/>
          <w:b/>
          <w:bCs/>
          <w:sz w:val="21"/>
          <w:szCs w:val="22"/>
          <w:lang w:eastAsia="en-US"/>
        </w:rPr>
        <w:t>Media Contacts Daikin Europe N.V.</w:t>
      </w:r>
    </w:p>
    <w:p w14:paraId="5F36BEBC" w14:textId="553F3E6E" w:rsidR="007C2A02" w:rsidRPr="00846C1E"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846C1E">
        <w:rPr>
          <w:rStyle w:val="normaltextrun"/>
          <w:rFonts w:ascii="Calibri Light" w:eastAsiaTheme="minorEastAsia" w:hAnsi="Calibri Light" w:cs="Calibri Light"/>
          <w:b/>
          <w:color w:val="000000"/>
          <w:sz w:val="21"/>
          <w:szCs w:val="21"/>
          <w:shd w:val="clear" w:color="auto" w:fill="FFFFFF"/>
        </w:rPr>
        <w:t>Sofie Sap</w:t>
      </w:r>
      <w:r w:rsidRPr="00846C1E">
        <w:rPr>
          <w:rStyle w:val="normaltextrun"/>
          <w:rFonts w:ascii="Calibri Light" w:eastAsiaTheme="minorEastAsia" w:hAnsi="Calibri Light" w:cs="Calibri Light"/>
          <w:bCs/>
          <w:color w:val="000000"/>
          <w:sz w:val="21"/>
          <w:szCs w:val="21"/>
          <w:shd w:val="clear" w:color="auto" w:fill="FFFFFF"/>
        </w:rPr>
        <w:t xml:space="preserve"> – T.:  +32 472 580482 Mail: </w:t>
      </w:r>
      <w:hyperlink r:id="rId12" w:history="1">
        <w:r w:rsidRPr="00846C1E">
          <w:rPr>
            <w:rStyle w:val="normaltextrun"/>
            <w:rFonts w:ascii="Calibri Light" w:eastAsiaTheme="minorEastAsia" w:hAnsi="Calibri Light" w:cs="Calibri Light"/>
            <w:bCs/>
            <w:color w:val="000000"/>
            <w:sz w:val="21"/>
            <w:szCs w:val="21"/>
            <w:shd w:val="clear" w:color="auto" w:fill="FFFFFF"/>
          </w:rPr>
          <w:t>sap.s@daikineurope.com</w:t>
        </w:r>
      </w:hyperlink>
    </w:p>
    <w:p w14:paraId="7C39DED9" w14:textId="424BE643" w:rsidR="00C0750D" w:rsidRPr="00574074" w:rsidRDefault="007C2A02" w:rsidP="00C0750D">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846C1E">
        <w:rPr>
          <w:rStyle w:val="normaltextrun"/>
          <w:rFonts w:ascii="Calibri Light" w:eastAsiaTheme="minorEastAsia" w:hAnsi="Calibri Light" w:cs="Calibri Light"/>
          <w:b/>
          <w:color w:val="000000"/>
          <w:sz w:val="21"/>
          <w:szCs w:val="21"/>
          <w:shd w:val="clear" w:color="auto" w:fill="FFFFFF"/>
        </w:rPr>
        <w:t>Daisuke Kakinaga</w:t>
      </w:r>
      <w:r w:rsidRPr="00846C1E">
        <w:rPr>
          <w:rStyle w:val="normaltextrun"/>
          <w:rFonts w:ascii="Calibri Light" w:eastAsiaTheme="minorEastAsia" w:hAnsi="Calibri Light" w:cs="Calibri Light"/>
          <w:bCs/>
          <w:color w:val="000000"/>
          <w:sz w:val="21"/>
          <w:szCs w:val="21"/>
          <w:shd w:val="clear" w:color="auto" w:fill="FFFFFF"/>
        </w:rPr>
        <w:t xml:space="preserve"> – T.: +32 465 </w:t>
      </w:r>
      <w:r w:rsidR="00574074">
        <w:rPr>
          <w:rStyle w:val="normaltextrun"/>
          <w:rFonts w:ascii="Calibri Light" w:eastAsiaTheme="minorEastAsia" w:hAnsi="Calibri Light" w:cs="Calibri Light"/>
          <w:bCs/>
          <w:color w:val="000000"/>
          <w:sz w:val="21"/>
          <w:szCs w:val="21"/>
          <w:shd w:val="clear" w:color="auto" w:fill="FFFFFF"/>
        </w:rPr>
        <w:t>46</w:t>
      </w:r>
      <w:r w:rsidRPr="00846C1E">
        <w:rPr>
          <w:rStyle w:val="normaltextrun"/>
          <w:rFonts w:ascii="Calibri Light" w:eastAsiaTheme="minorEastAsia" w:hAnsi="Calibri Light" w:cs="Calibri Light"/>
          <w:bCs/>
          <w:color w:val="000000"/>
          <w:sz w:val="21"/>
          <w:szCs w:val="21"/>
          <w:shd w:val="clear" w:color="auto" w:fill="FFFFFF"/>
        </w:rPr>
        <w:t xml:space="preserve">2321 Mail: </w:t>
      </w:r>
      <w:hyperlink r:id="rId13" w:history="1">
        <w:r w:rsidRPr="00846C1E">
          <w:rPr>
            <w:rStyle w:val="normaltextrun"/>
            <w:rFonts w:ascii="Calibri Light" w:eastAsiaTheme="minorEastAsia" w:hAnsi="Calibri Light" w:cs="Calibri Light"/>
            <w:bCs/>
            <w:color w:val="000000"/>
            <w:sz w:val="21"/>
            <w:szCs w:val="21"/>
            <w:shd w:val="clear" w:color="auto" w:fill="FFFFFF"/>
          </w:rPr>
          <w:t>kakinaga.d@bxl.daikineurope.com</w:t>
        </w:r>
      </w:hyperlink>
    </w:p>
    <w:sectPr w:rsidR="00C0750D" w:rsidRPr="00574074">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DA3AB" w14:textId="77777777" w:rsidR="002B39D8" w:rsidRDefault="002B39D8" w:rsidP="004B489C">
      <w:pPr>
        <w:spacing w:after="0" w:line="240" w:lineRule="auto"/>
      </w:pPr>
      <w:r>
        <w:separator/>
      </w:r>
    </w:p>
  </w:endnote>
  <w:endnote w:type="continuationSeparator" w:id="0">
    <w:p w14:paraId="1A62B6E5" w14:textId="77777777" w:rsidR="002B39D8" w:rsidRDefault="002B39D8" w:rsidP="004B489C">
      <w:pPr>
        <w:spacing w:after="0" w:line="240" w:lineRule="auto"/>
      </w:pPr>
      <w:r>
        <w:continuationSeparator/>
      </w:r>
    </w:p>
  </w:endnote>
  <w:endnote w:type="continuationNotice" w:id="1">
    <w:p w14:paraId="58F97D0C" w14:textId="77777777" w:rsidR="002B39D8" w:rsidRDefault="002B3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B2418" w14:textId="77777777" w:rsidR="002B39D8" w:rsidRDefault="002B39D8" w:rsidP="004B489C">
      <w:pPr>
        <w:spacing w:after="0" w:line="240" w:lineRule="auto"/>
      </w:pPr>
      <w:r>
        <w:separator/>
      </w:r>
    </w:p>
  </w:footnote>
  <w:footnote w:type="continuationSeparator" w:id="0">
    <w:p w14:paraId="7D1765DC" w14:textId="77777777" w:rsidR="002B39D8" w:rsidRDefault="002B39D8" w:rsidP="004B489C">
      <w:pPr>
        <w:spacing w:after="0" w:line="240" w:lineRule="auto"/>
      </w:pPr>
      <w:r>
        <w:continuationSeparator/>
      </w:r>
    </w:p>
  </w:footnote>
  <w:footnote w:type="continuationNotice" w:id="1">
    <w:p w14:paraId="22E360A3" w14:textId="77777777" w:rsidR="002B39D8" w:rsidRDefault="002B39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8"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7"/>
  </w:num>
  <w:num w:numId="3" w16cid:durableId="1026254702">
    <w:abstractNumId w:val="9"/>
  </w:num>
  <w:num w:numId="4" w16cid:durableId="1877160293">
    <w:abstractNumId w:val="2"/>
  </w:num>
  <w:num w:numId="5" w16cid:durableId="1457483594">
    <w:abstractNumId w:val="12"/>
  </w:num>
  <w:num w:numId="6" w16cid:durableId="1844323025">
    <w:abstractNumId w:val="0"/>
  </w:num>
  <w:num w:numId="7" w16cid:durableId="1167285070">
    <w:abstractNumId w:val="4"/>
  </w:num>
  <w:num w:numId="8" w16cid:durableId="1685670831">
    <w:abstractNumId w:val="7"/>
  </w:num>
  <w:num w:numId="9" w16cid:durableId="136996590">
    <w:abstractNumId w:val="10"/>
  </w:num>
  <w:num w:numId="10" w16cid:durableId="1945770927">
    <w:abstractNumId w:val="3"/>
  </w:num>
  <w:num w:numId="11" w16cid:durableId="1055546066">
    <w:abstractNumId w:val="14"/>
  </w:num>
  <w:num w:numId="12" w16cid:durableId="24062372">
    <w:abstractNumId w:val="13"/>
  </w:num>
  <w:num w:numId="13" w16cid:durableId="1030178898">
    <w:abstractNumId w:val="16"/>
  </w:num>
  <w:num w:numId="14" w16cid:durableId="335693866">
    <w:abstractNumId w:val="5"/>
  </w:num>
  <w:num w:numId="15" w16cid:durableId="144395131">
    <w:abstractNumId w:val="11"/>
  </w:num>
  <w:num w:numId="16" w16cid:durableId="201333529">
    <w:abstractNumId w:val="8"/>
  </w:num>
  <w:num w:numId="17" w16cid:durableId="678772117">
    <w:abstractNumId w:val="15"/>
  </w:num>
  <w:num w:numId="18" w16cid:durableId="1270968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656C"/>
    <w:rsid w:val="000537F3"/>
    <w:rsid w:val="00057C2B"/>
    <w:rsid w:val="000653EE"/>
    <w:rsid w:val="000B62B0"/>
    <w:rsid w:val="001232C2"/>
    <w:rsid w:val="00136156"/>
    <w:rsid w:val="00136185"/>
    <w:rsid w:val="00137651"/>
    <w:rsid w:val="0015436E"/>
    <w:rsid w:val="00182DC2"/>
    <w:rsid w:val="001A4846"/>
    <w:rsid w:val="001D5BCD"/>
    <w:rsid w:val="001E0FE5"/>
    <w:rsid w:val="001F1DE2"/>
    <w:rsid w:val="00241EA2"/>
    <w:rsid w:val="002536E4"/>
    <w:rsid w:val="002568D9"/>
    <w:rsid w:val="00267B24"/>
    <w:rsid w:val="002A25A7"/>
    <w:rsid w:val="002A6765"/>
    <w:rsid w:val="002A6DCA"/>
    <w:rsid w:val="002B14F9"/>
    <w:rsid w:val="002B1717"/>
    <w:rsid w:val="002B39D8"/>
    <w:rsid w:val="002B67C1"/>
    <w:rsid w:val="002F4DF5"/>
    <w:rsid w:val="002F61C6"/>
    <w:rsid w:val="003227B1"/>
    <w:rsid w:val="00334E2B"/>
    <w:rsid w:val="003625D0"/>
    <w:rsid w:val="00392B62"/>
    <w:rsid w:val="00395DA6"/>
    <w:rsid w:val="003A1459"/>
    <w:rsid w:val="003B5C58"/>
    <w:rsid w:val="003C0857"/>
    <w:rsid w:val="003C14B7"/>
    <w:rsid w:val="003D177D"/>
    <w:rsid w:val="004033DD"/>
    <w:rsid w:val="004217BD"/>
    <w:rsid w:val="00430727"/>
    <w:rsid w:val="00437D0C"/>
    <w:rsid w:val="00457829"/>
    <w:rsid w:val="00477A60"/>
    <w:rsid w:val="004B489C"/>
    <w:rsid w:val="004C1B66"/>
    <w:rsid w:val="004D0F07"/>
    <w:rsid w:val="00503FBE"/>
    <w:rsid w:val="00514274"/>
    <w:rsid w:val="005300C5"/>
    <w:rsid w:val="00574074"/>
    <w:rsid w:val="005A6390"/>
    <w:rsid w:val="005C0B01"/>
    <w:rsid w:val="005C216E"/>
    <w:rsid w:val="005C2397"/>
    <w:rsid w:val="005C55F8"/>
    <w:rsid w:val="005D0C4A"/>
    <w:rsid w:val="00605ACF"/>
    <w:rsid w:val="006127DF"/>
    <w:rsid w:val="00612F70"/>
    <w:rsid w:val="00617472"/>
    <w:rsid w:val="00642373"/>
    <w:rsid w:val="006426BF"/>
    <w:rsid w:val="006464DE"/>
    <w:rsid w:val="00655AD6"/>
    <w:rsid w:val="00665B82"/>
    <w:rsid w:val="00683AC0"/>
    <w:rsid w:val="00695A1A"/>
    <w:rsid w:val="006A26BF"/>
    <w:rsid w:val="006A332E"/>
    <w:rsid w:val="006A3D4A"/>
    <w:rsid w:val="006C295D"/>
    <w:rsid w:val="006F32AF"/>
    <w:rsid w:val="007412D7"/>
    <w:rsid w:val="007475DC"/>
    <w:rsid w:val="00781478"/>
    <w:rsid w:val="0078316B"/>
    <w:rsid w:val="00785582"/>
    <w:rsid w:val="007B48E3"/>
    <w:rsid w:val="007C299D"/>
    <w:rsid w:val="007C29AC"/>
    <w:rsid w:val="007C2A02"/>
    <w:rsid w:val="007C5894"/>
    <w:rsid w:val="007E195F"/>
    <w:rsid w:val="007F10FC"/>
    <w:rsid w:val="007F3E64"/>
    <w:rsid w:val="00800FD4"/>
    <w:rsid w:val="00802378"/>
    <w:rsid w:val="008340ED"/>
    <w:rsid w:val="0083566D"/>
    <w:rsid w:val="00846C1E"/>
    <w:rsid w:val="00860942"/>
    <w:rsid w:val="008A0548"/>
    <w:rsid w:val="008A153A"/>
    <w:rsid w:val="008C50CA"/>
    <w:rsid w:val="008D59B0"/>
    <w:rsid w:val="008E7F11"/>
    <w:rsid w:val="00902017"/>
    <w:rsid w:val="0094510D"/>
    <w:rsid w:val="00952323"/>
    <w:rsid w:val="00956D1A"/>
    <w:rsid w:val="009B6535"/>
    <w:rsid w:val="009F125E"/>
    <w:rsid w:val="009F71E2"/>
    <w:rsid w:val="00A23DC3"/>
    <w:rsid w:val="00A409EE"/>
    <w:rsid w:val="00A42D37"/>
    <w:rsid w:val="00A4595F"/>
    <w:rsid w:val="00A46311"/>
    <w:rsid w:val="00A6554C"/>
    <w:rsid w:val="00A9250A"/>
    <w:rsid w:val="00A96448"/>
    <w:rsid w:val="00AA2E7B"/>
    <w:rsid w:val="00AA3C49"/>
    <w:rsid w:val="00AD0F5D"/>
    <w:rsid w:val="00B35EE2"/>
    <w:rsid w:val="00B461A9"/>
    <w:rsid w:val="00B66D6E"/>
    <w:rsid w:val="00B70FF4"/>
    <w:rsid w:val="00B81720"/>
    <w:rsid w:val="00BA3229"/>
    <w:rsid w:val="00BA3D14"/>
    <w:rsid w:val="00BB7871"/>
    <w:rsid w:val="00C03184"/>
    <w:rsid w:val="00C0750D"/>
    <w:rsid w:val="00C12D3E"/>
    <w:rsid w:val="00C31458"/>
    <w:rsid w:val="00C54F7F"/>
    <w:rsid w:val="00C60C5C"/>
    <w:rsid w:val="00C6215F"/>
    <w:rsid w:val="00C734E7"/>
    <w:rsid w:val="00C94943"/>
    <w:rsid w:val="00CB3826"/>
    <w:rsid w:val="00CD46C7"/>
    <w:rsid w:val="00CF6787"/>
    <w:rsid w:val="00D17B27"/>
    <w:rsid w:val="00D44780"/>
    <w:rsid w:val="00D85062"/>
    <w:rsid w:val="00D87644"/>
    <w:rsid w:val="00D94184"/>
    <w:rsid w:val="00D95ECD"/>
    <w:rsid w:val="00DC237D"/>
    <w:rsid w:val="00DD6D9E"/>
    <w:rsid w:val="00DE7EBB"/>
    <w:rsid w:val="00DF04D8"/>
    <w:rsid w:val="00DF0FEB"/>
    <w:rsid w:val="00DF2C22"/>
    <w:rsid w:val="00DF6306"/>
    <w:rsid w:val="00E027F9"/>
    <w:rsid w:val="00E2228C"/>
    <w:rsid w:val="00E51E00"/>
    <w:rsid w:val="00E61935"/>
    <w:rsid w:val="00E845C8"/>
    <w:rsid w:val="00E877E2"/>
    <w:rsid w:val="00EA0B97"/>
    <w:rsid w:val="00EA66D5"/>
    <w:rsid w:val="00EA7995"/>
    <w:rsid w:val="00ED1918"/>
    <w:rsid w:val="00ED1A34"/>
    <w:rsid w:val="00EE1340"/>
    <w:rsid w:val="00EE1F18"/>
    <w:rsid w:val="00EE471A"/>
    <w:rsid w:val="00EF3F81"/>
    <w:rsid w:val="00F17476"/>
    <w:rsid w:val="00F203C8"/>
    <w:rsid w:val="00F2434A"/>
    <w:rsid w:val="00F30B64"/>
    <w:rsid w:val="00F42330"/>
    <w:rsid w:val="00F86233"/>
    <w:rsid w:val="00FD2FCE"/>
    <w:rsid w:val="00FD4B89"/>
    <w:rsid w:val="00FF3017"/>
    <w:rsid w:val="03E37F25"/>
    <w:rsid w:val="6E4CE49B"/>
    <w:rsid w:val="7000E4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7D1CE7A0-0F08-491B-8ACA-95065642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kinaga.d@bxl.daikineurope.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p.s@daikineurop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kin.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daikin.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6" ma:contentTypeDescription="Create a new document." ma:contentTypeScope="" ma:versionID="197315630a21af78632e078114f4d8ce">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d49f3b1f4b8ccdd82f07bb8353fa67cd"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0D0E4-73DA-45A3-8948-E13260027D82}">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dd29e913-f4a5-4875-86a7-78bac10a7e68"/>
    <ds:schemaRef ds:uri="http://purl.org/dc/elements/1.1/"/>
    <ds:schemaRef ds:uri="7cb5ef7d-6806-46e0-8139-4a624454459a"/>
    <ds:schemaRef ds:uri="http://www.w3.org/XML/1998/namespace"/>
    <ds:schemaRef ds:uri="http://purl.org/dc/dcmitype/"/>
  </ds:schemaRefs>
</ds:datastoreItem>
</file>

<file path=customXml/itemProps2.xml><?xml version="1.0" encoding="utf-8"?>
<ds:datastoreItem xmlns:ds="http://schemas.openxmlformats.org/officeDocument/2006/customXml" ds:itemID="{25F5AC59-70DC-47AB-B3BE-1E0782334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AD0F2C-F3C7-4EC8-B531-7E288247F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Daisuke Kakinaga</cp:lastModifiedBy>
  <cp:revision>2</cp:revision>
  <cp:lastPrinted>2022-12-07T19:07:00Z</cp:lastPrinted>
  <dcterms:created xsi:type="dcterms:W3CDTF">2023-12-06T18:08:00Z</dcterms:created>
  <dcterms:modified xsi:type="dcterms:W3CDTF">2023-12-06T18:08:00Z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