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25050" w14:textId="77777777" w:rsidR="005250A2" w:rsidRPr="00361C47" w:rsidRDefault="005250A2" w:rsidP="005250A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ind w:hanging="720"/>
        <w:rPr>
          <w:rFonts w:ascii="Calibri" w:hAnsi="Calibri" w:cs="Calibri"/>
          <w:color w:val="2D2D2F" w:themeColor="text2"/>
          <w:sz w:val="24"/>
          <w:lang w:val="en-GB"/>
        </w:rPr>
      </w:pPr>
    </w:p>
    <w:p w14:paraId="0575979E" w14:textId="6250E4C7" w:rsidR="00B212E4" w:rsidRPr="00361C47" w:rsidRDefault="00977CD1" w:rsidP="003B3F7D">
      <w:pPr>
        <w:keepNext/>
        <w:jc w:val="center"/>
        <w:outlineLvl w:val="3"/>
        <w:rPr>
          <w:rFonts w:ascii="Calibri" w:hAnsi="Calibri" w:cs="Calibri"/>
          <w:color w:val="2D2D2F" w:themeColor="text2"/>
          <w:kern w:val="32"/>
          <w:sz w:val="38"/>
          <w:szCs w:val="38"/>
          <w:lang w:val="en-GB" w:eastAsia="en-GB" w:bidi="en-GB"/>
        </w:rPr>
      </w:pPr>
      <w:r w:rsidRPr="00361C47">
        <w:rPr>
          <w:rFonts w:ascii="Calibri" w:hAnsi="Calibri" w:cs="Calibri"/>
          <w:color w:val="2D2D2F" w:themeColor="text2"/>
          <w:kern w:val="32"/>
          <w:sz w:val="38"/>
          <w:szCs w:val="38"/>
          <w:lang w:val="en-GB" w:eastAsia="en-GB" w:bidi="en-GB"/>
        </w:rPr>
        <w:t xml:space="preserve">Daikin takes stage at COP29 </w:t>
      </w:r>
      <w:r w:rsidR="00281FA4">
        <w:rPr>
          <w:rFonts w:ascii="Calibri" w:hAnsi="Calibri" w:cs="Calibri"/>
          <w:color w:val="2D2D2F" w:themeColor="text2"/>
          <w:kern w:val="32"/>
          <w:sz w:val="38"/>
          <w:szCs w:val="38"/>
          <w:lang w:val="en-GB" w:eastAsia="en-GB" w:bidi="en-GB"/>
        </w:rPr>
        <w:t xml:space="preserve">seminar </w:t>
      </w:r>
      <w:r w:rsidR="002A74A4">
        <w:rPr>
          <w:rFonts w:ascii="Calibri" w:hAnsi="Calibri" w:cs="Calibri"/>
          <w:color w:val="2D2D2F" w:themeColor="text2"/>
          <w:kern w:val="32"/>
          <w:sz w:val="38"/>
          <w:szCs w:val="38"/>
          <w:lang w:val="en-GB" w:eastAsia="en-GB" w:bidi="en-GB"/>
        </w:rPr>
        <w:br/>
        <w:t>on</w:t>
      </w:r>
      <w:r w:rsidR="00740AC4">
        <w:rPr>
          <w:rFonts w:ascii="Calibri" w:hAnsi="Calibri" w:cs="Calibri"/>
          <w:color w:val="2D2D2F" w:themeColor="text2"/>
          <w:kern w:val="32"/>
          <w:sz w:val="38"/>
          <w:szCs w:val="38"/>
          <w:lang w:val="en-GB" w:eastAsia="en-GB" w:bidi="en-GB"/>
        </w:rPr>
        <w:t xml:space="preserve"> decarbonizing construction sector</w:t>
      </w:r>
    </w:p>
    <w:p w14:paraId="73A083D5" w14:textId="38A54C2C" w:rsidR="00B212E4" w:rsidRPr="00361C47" w:rsidRDefault="00B212E4" w:rsidP="00B212E4">
      <w:pPr>
        <w:pStyle w:val="NormalWeb"/>
        <w:shd w:val="clear" w:color="auto" w:fill="FFFFFF"/>
        <w:spacing w:after="375"/>
        <w:jc w:val="both"/>
        <w:rPr>
          <w:rFonts w:asciiTheme="minorHAnsi" w:eastAsia="MS Mincho" w:hAnsiTheme="minorHAnsi" w:cstheme="minorHAnsi"/>
          <w:lang w:val="en-GB" w:eastAsia="ja-JP"/>
        </w:rPr>
      </w:pPr>
      <w:r w:rsidRPr="00361C47">
        <w:rPr>
          <w:rFonts w:asciiTheme="minorHAnsi" w:eastAsia="MS Mincho" w:hAnsiTheme="minorHAnsi" w:cstheme="minorHAnsi"/>
          <w:b/>
          <w:bCs/>
          <w:lang w:val="en-GB" w:eastAsia="ja-JP"/>
        </w:rPr>
        <w:t xml:space="preserve">Brussels, </w:t>
      </w:r>
      <w:r w:rsidR="00FC1E55" w:rsidRPr="00361C47">
        <w:rPr>
          <w:rFonts w:asciiTheme="minorHAnsi" w:eastAsia="MS Mincho" w:hAnsiTheme="minorHAnsi" w:cstheme="minorHAnsi"/>
          <w:b/>
          <w:bCs/>
          <w:lang w:val="en-GB" w:eastAsia="ja-JP"/>
        </w:rPr>
        <w:t>12 November, 2024</w:t>
      </w:r>
      <w:r w:rsidRPr="00361C47">
        <w:rPr>
          <w:rFonts w:asciiTheme="minorHAnsi" w:eastAsia="MS Mincho" w:hAnsiTheme="minorHAnsi" w:cstheme="minorHAnsi"/>
          <w:b/>
          <w:bCs/>
          <w:lang w:val="en-GB" w:eastAsia="ja-JP"/>
        </w:rPr>
        <w:t xml:space="preserve"> –</w:t>
      </w:r>
      <w:r w:rsidR="006708A4">
        <w:rPr>
          <w:rFonts w:asciiTheme="minorHAnsi" w:eastAsia="MS Mincho" w:hAnsiTheme="minorHAnsi" w:cstheme="minorHAnsi"/>
          <w:b/>
          <w:bCs/>
          <w:lang w:val="en-GB" w:eastAsia="ja-JP"/>
        </w:rPr>
        <w:t xml:space="preserve"> </w:t>
      </w:r>
      <w:r w:rsidR="00EC38E9" w:rsidRPr="00361C47">
        <w:rPr>
          <w:rFonts w:asciiTheme="minorHAnsi" w:eastAsia="MS Mincho" w:hAnsiTheme="minorHAnsi" w:cstheme="minorHAnsi"/>
          <w:b/>
          <w:bCs/>
          <w:lang w:val="en-GB" w:eastAsia="ja-JP"/>
        </w:rPr>
        <w:t xml:space="preserve">Daikin </w:t>
      </w:r>
      <w:r w:rsidR="00152B77" w:rsidRPr="00361C47">
        <w:rPr>
          <w:rFonts w:asciiTheme="minorHAnsi" w:eastAsia="MS Mincho" w:hAnsiTheme="minorHAnsi" w:cstheme="minorHAnsi"/>
          <w:b/>
          <w:bCs/>
          <w:lang w:val="en-GB" w:eastAsia="ja-JP"/>
        </w:rPr>
        <w:t xml:space="preserve">is taking the stage at a COP29 </w:t>
      </w:r>
      <w:r w:rsidR="00EC38E9" w:rsidRPr="00361C47">
        <w:rPr>
          <w:rFonts w:asciiTheme="minorHAnsi" w:eastAsia="MS Mincho" w:hAnsiTheme="minorHAnsi" w:cstheme="minorHAnsi"/>
          <w:b/>
          <w:bCs/>
          <w:lang w:val="en-GB" w:eastAsia="ja-JP"/>
        </w:rPr>
        <w:t xml:space="preserve">seminar </w:t>
      </w:r>
      <w:r w:rsidR="006708A4" w:rsidRPr="00361C47">
        <w:rPr>
          <w:rFonts w:asciiTheme="minorHAnsi" w:eastAsia="MS Mincho" w:hAnsiTheme="minorHAnsi" w:cstheme="minorHAnsi"/>
          <w:b/>
          <w:bCs/>
          <w:lang w:val="en-GB" w:eastAsia="ja-JP"/>
        </w:rPr>
        <w:t>on Monday, November 18</w:t>
      </w:r>
      <w:r w:rsidR="006708A4">
        <w:rPr>
          <w:rFonts w:asciiTheme="minorHAnsi" w:eastAsia="MS Mincho" w:hAnsiTheme="minorHAnsi" w:cstheme="minorHAnsi"/>
          <w:b/>
          <w:bCs/>
          <w:lang w:val="en-GB" w:eastAsia="ja-JP"/>
        </w:rPr>
        <w:t xml:space="preserve">, </w:t>
      </w:r>
      <w:r w:rsidR="002A74A4">
        <w:rPr>
          <w:rFonts w:asciiTheme="minorHAnsi" w:eastAsia="MS Mincho" w:hAnsiTheme="minorHAnsi" w:cstheme="minorHAnsi"/>
          <w:b/>
          <w:bCs/>
          <w:lang w:val="en-GB" w:eastAsia="ja-JP"/>
        </w:rPr>
        <w:t>about decarbonising the building and construction sector</w:t>
      </w:r>
      <w:r w:rsidR="00152B77" w:rsidRPr="00361C47">
        <w:rPr>
          <w:rFonts w:asciiTheme="minorHAnsi" w:eastAsia="MS Mincho" w:hAnsiTheme="minorHAnsi" w:cstheme="minorHAnsi"/>
          <w:b/>
          <w:bCs/>
          <w:lang w:val="en-GB" w:eastAsia="ja-JP"/>
        </w:rPr>
        <w:t>, jointly</w:t>
      </w:r>
      <w:r w:rsidR="00EC38E9" w:rsidRPr="00361C47">
        <w:rPr>
          <w:rFonts w:asciiTheme="minorHAnsi" w:eastAsia="MS Mincho" w:hAnsiTheme="minorHAnsi" w:cstheme="minorHAnsi"/>
          <w:b/>
          <w:bCs/>
          <w:lang w:val="en-GB" w:eastAsia="ja-JP"/>
        </w:rPr>
        <w:t xml:space="preserve"> hosted by the Japanese Ministry of the Environment (MOEJ) and the Ministry of Land, Infrastructure, Transport and Tourism (MILT)</w:t>
      </w:r>
      <w:r w:rsidR="001A13C2" w:rsidRPr="00361C47">
        <w:rPr>
          <w:rFonts w:asciiTheme="minorHAnsi" w:eastAsia="MS Mincho" w:hAnsiTheme="minorHAnsi" w:cstheme="minorHAnsi"/>
          <w:b/>
          <w:bCs/>
          <w:lang w:val="en-GB" w:eastAsia="ja-JP"/>
        </w:rPr>
        <w:t xml:space="preserve"> at the Japan Pavilion</w:t>
      </w:r>
      <w:r w:rsidR="00EC38E9" w:rsidRPr="00361C47">
        <w:rPr>
          <w:rFonts w:asciiTheme="minorHAnsi" w:eastAsia="MS Mincho" w:hAnsiTheme="minorHAnsi" w:cstheme="minorHAnsi"/>
          <w:b/>
          <w:bCs/>
          <w:lang w:val="en-GB" w:eastAsia="ja-JP"/>
        </w:rPr>
        <w:t xml:space="preserve">. </w:t>
      </w:r>
      <w:proofErr w:type="spellStart"/>
      <w:r w:rsidR="00EC38E9" w:rsidRPr="00361C47">
        <w:rPr>
          <w:rFonts w:asciiTheme="minorHAnsi" w:eastAsia="MS Mincho" w:hAnsiTheme="minorHAnsi" w:cstheme="minorHAnsi"/>
          <w:b/>
          <w:bCs/>
          <w:lang w:val="en-GB" w:eastAsia="ja-JP"/>
        </w:rPr>
        <w:t>Katsuyuki</w:t>
      </w:r>
      <w:proofErr w:type="spellEnd"/>
      <w:r w:rsidR="00EC38E9" w:rsidRPr="00361C47">
        <w:rPr>
          <w:rFonts w:asciiTheme="minorHAnsi" w:eastAsia="MS Mincho" w:hAnsiTheme="minorHAnsi" w:cstheme="minorHAnsi"/>
          <w:b/>
          <w:bCs/>
          <w:lang w:val="en-GB" w:eastAsia="ja-JP"/>
        </w:rPr>
        <w:t xml:space="preserve"> Sawai, Senior Executive Officer for Daikin, </w:t>
      </w:r>
      <w:r w:rsidR="00622137" w:rsidRPr="00361C47">
        <w:rPr>
          <w:rFonts w:asciiTheme="minorHAnsi" w:eastAsia="MS Mincho" w:hAnsiTheme="minorHAnsi" w:cstheme="minorHAnsi"/>
          <w:b/>
          <w:bCs/>
          <w:lang w:val="en-GB" w:eastAsia="ja-JP"/>
        </w:rPr>
        <w:t xml:space="preserve">will take the stage at COP29 to discuss sustainable technologies such as heat pumps used in space and water heating </w:t>
      </w:r>
      <w:r w:rsidR="005A471F" w:rsidRPr="00361C47">
        <w:rPr>
          <w:rFonts w:asciiTheme="minorHAnsi" w:eastAsia="MS Mincho" w:hAnsiTheme="minorHAnsi" w:cstheme="minorHAnsi"/>
          <w:b/>
          <w:bCs/>
          <w:lang w:val="en-GB" w:eastAsia="ja-JP"/>
        </w:rPr>
        <w:t xml:space="preserve">and </w:t>
      </w:r>
      <w:r w:rsidR="00EC38E9" w:rsidRPr="00361C47">
        <w:rPr>
          <w:rFonts w:asciiTheme="minorHAnsi" w:eastAsia="MS Mincho" w:hAnsiTheme="minorHAnsi" w:cstheme="minorHAnsi"/>
          <w:b/>
          <w:bCs/>
          <w:lang w:val="en-GB" w:eastAsia="ja-JP"/>
        </w:rPr>
        <w:t xml:space="preserve">how </w:t>
      </w:r>
      <w:r w:rsidR="005A471F" w:rsidRPr="00361C47">
        <w:rPr>
          <w:rFonts w:asciiTheme="minorHAnsi" w:eastAsia="MS Mincho" w:hAnsiTheme="minorHAnsi" w:cstheme="minorHAnsi"/>
          <w:b/>
          <w:bCs/>
          <w:lang w:val="en-GB" w:eastAsia="ja-JP"/>
        </w:rPr>
        <w:t>they</w:t>
      </w:r>
      <w:r w:rsidR="00EC38E9" w:rsidRPr="00361C47">
        <w:rPr>
          <w:rFonts w:asciiTheme="minorHAnsi" w:eastAsia="MS Mincho" w:hAnsiTheme="minorHAnsi" w:cstheme="minorHAnsi"/>
          <w:b/>
          <w:bCs/>
          <w:lang w:val="en-GB" w:eastAsia="ja-JP"/>
        </w:rPr>
        <w:t xml:space="preserve"> can contribute to </w:t>
      </w:r>
      <w:r w:rsidR="00540ED3" w:rsidRPr="00361C47">
        <w:rPr>
          <w:rFonts w:asciiTheme="minorHAnsi" w:eastAsia="MS Mincho" w:hAnsiTheme="minorHAnsi" w:cstheme="minorHAnsi"/>
          <w:b/>
          <w:bCs/>
          <w:lang w:val="en-GB" w:eastAsia="ja-JP"/>
        </w:rPr>
        <w:t>decarbonising buildings</w:t>
      </w:r>
      <w:r w:rsidR="00DE474B" w:rsidRPr="00361C47">
        <w:rPr>
          <w:rFonts w:asciiTheme="minorHAnsi" w:eastAsia="MS Mincho" w:hAnsiTheme="minorHAnsi" w:cstheme="minorHAnsi"/>
          <w:b/>
          <w:bCs/>
          <w:lang w:val="en-GB" w:eastAsia="ja-JP"/>
        </w:rPr>
        <w:t xml:space="preserve"> and the construction sector</w:t>
      </w:r>
      <w:r w:rsidR="00EC38E9" w:rsidRPr="00361C47">
        <w:rPr>
          <w:rFonts w:asciiTheme="minorHAnsi" w:eastAsia="MS Mincho" w:hAnsiTheme="minorHAnsi" w:cstheme="minorHAnsi"/>
          <w:b/>
          <w:bCs/>
          <w:lang w:val="en-GB" w:eastAsia="ja-JP"/>
        </w:rPr>
        <w:t>.</w:t>
      </w:r>
    </w:p>
    <w:p w14:paraId="69AE692E" w14:textId="7972A9B8" w:rsidR="00B212E4" w:rsidRPr="00361C47" w:rsidRDefault="000E74B7" w:rsidP="00B212E4">
      <w:pPr>
        <w:pStyle w:val="NormalWeb"/>
        <w:shd w:val="clear" w:color="auto" w:fill="FFFFFF"/>
        <w:spacing w:after="375" w:line="390" w:lineRule="atLeast"/>
        <w:rPr>
          <w:rFonts w:ascii="Calibri" w:hAnsi="Calibri" w:cs="Calibri"/>
          <w:b/>
          <w:bCs/>
          <w:color w:val="2D2D2F" w:themeColor="text2"/>
          <w:lang w:val="en-GB"/>
        </w:rPr>
      </w:pPr>
      <w:r w:rsidRPr="00361C47">
        <w:rPr>
          <w:rFonts w:ascii="Calibri" w:hAnsi="Calibri" w:cs="Calibri"/>
          <w:b/>
          <w:bCs/>
          <w:color w:val="2D2D2F" w:themeColor="text2"/>
          <w:lang w:val="en-GB"/>
        </w:rPr>
        <w:t>Decarbonising the building and construction sector</w:t>
      </w:r>
    </w:p>
    <w:p w14:paraId="61131BB4" w14:textId="17D87AB8" w:rsidR="00B92A24" w:rsidRPr="00361C47" w:rsidRDefault="00A774BF" w:rsidP="00B92A24">
      <w:pPr>
        <w:pStyle w:val="NormalWeb"/>
        <w:shd w:val="clear" w:color="auto" w:fill="FFFFFF"/>
        <w:spacing w:after="375"/>
        <w:jc w:val="both"/>
        <w:rPr>
          <w:rFonts w:ascii="Calibri" w:hAnsi="Calibri" w:cs="Calibri"/>
          <w:sz w:val="22"/>
          <w:szCs w:val="22"/>
          <w:lang w:val="en-GB" w:eastAsia="ja-JP"/>
        </w:rPr>
      </w:pPr>
      <w:r w:rsidRPr="00A774BF">
        <w:rPr>
          <w:rFonts w:ascii="Calibri" w:hAnsi="Calibri" w:cs="Calibri"/>
          <w:sz w:val="22"/>
          <w:szCs w:val="22"/>
          <w:lang w:val="en-GB" w:eastAsia="ja-JP"/>
        </w:rPr>
        <w:t>The decarbonization of buildings and the construction sector is critical to achieve global climate goals, as they currently add up to 37% of CO2 emissions and 34% of energy consumption worldwide</w:t>
      </w:r>
      <w:r w:rsidR="00B92A24" w:rsidRPr="00361C47">
        <w:rPr>
          <w:rFonts w:ascii="Calibri" w:hAnsi="Calibri" w:cs="Calibri"/>
          <w:sz w:val="22"/>
          <w:szCs w:val="22"/>
          <w:lang w:val="en-GB" w:eastAsia="ja-JP"/>
        </w:rPr>
        <w:t xml:space="preserve">. </w:t>
      </w:r>
      <w:r w:rsidR="004F0173" w:rsidRPr="00361C47">
        <w:rPr>
          <w:rFonts w:ascii="Calibri" w:hAnsi="Calibri" w:cs="Calibri"/>
          <w:sz w:val="22"/>
          <w:szCs w:val="22"/>
          <w:lang w:val="en-GB" w:eastAsia="ja-JP"/>
        </w:rPr>
        <w:t>L</w:t>
      </w:r>
      <w:r w:rsidR="00681814" w:rsidRPr="00361C47">
        <w:rPr>
          <w:rFonts w:ascii="Calibri" w:hAnsi="Calibri" w:cs="Calibri"/>
          <w:sz w:val="22"/>
          <w:szCs w:val="22"/>
          <w:lang w:val="en-GB" w:eastAsia="ja-JP"/>
        </w:rPr>
        <w:t>ast year’s</w:t>
      </w:r>
      <w:r w:rsidR="00B92A24" w:rsidRPr="00361C47">
        <w:rPr>
          <w:rFonts w:ascii="Calibri" w:hAnsi="Calibri" w:cs="Calibri"/>
          <w:sz w:val="22"/>
          <w:szCs w:val="22"/>
          <w:lang w:val="en-GB" w:eastAsia="ja-JP"/>
        </w:rPr>
        <w:t xml:space="preserve"> G7 Climate, Energy and Environment Ministers’ Meeting in Sapporo and the G7 Urban Development Ministers’ Meeting in Takamatsu</w:t>
      </w:r>
      <w:r w:rsidR="004F0173" w:rsidRPr="00361C47">
        <w:rPr>
          <w:rFonts w:ascii="Calibri" w:hAnsi="Calibri" w:cs="Calibri"/>
          <w:sz w:val="22"/>
          <w:szCs w:val="22"/>
          <w:lang w:val="en-GB" w:eastAsia="ja-JP"/>
        </w:rPr>
        <w:t xml:space="preserve"> (</w:t>
      </w:r>
      <w:r w:rsidR="00B92A24" w:rsidRPr="00361C47">
        <w:rPr>
          <w:rFonts w:ascii="Calibri" w:hAnsi="Calibri" w:cs="Calibri"/>
          <w:sz w:val="22"/>
          <w:szCs w:val="22"/>
          <w:lang w:val="en-GB" w:eastAsia="ja-JP"/>
        </w:rPr>
        <w:t>Kagawa</w:t>
      </w:r>
      <w:r w:rsidR="004F0173" w:rsidRPr="00361C47">
        <w:rPr>
          <w:rFonts w:ascii="Calibri" w:hAnsi="Calibri" w:cs="Calibri"/>
          <w:sz w:val="22"/>
          <w:szCs w:val="22"/>
          <w:lang w:val="en-GB" w:eastAsia="ja-JP"/>
        </w:rPr>
        <w:t>, Japan)</w:t>
      </w:r>
      <w:r w:rsidR="00B92A24" w:rsidRPr="00361C47">
        <w:rPr>
          <w:rFonts w:ascii="Calibri" w:hAnsi="Calibri" w:cs="Calibri"/>
          <w:sz w:val="22"/>
          <w:szCs w:val="22"/>
          <w:lang w:val="en-GB" w:eastAsia="ja-JP"/>
        </w:rPr>
        <w:t xml:space="preserve"> noted the importance of decarboni</w:t>
      </w:r>
      <w:r w:rsidR="006708A4">
        <w:rPr>
          <w:rFonts w:ascii="Calibri" w:hAnsi="Calibri" w:cs="Calibri"/>
          <w:sz w:val="22"/>
          <w:szCs w:val="22"/>
          <w:lang w:val="en-GB" w:eastAsia="ja-JP"/>
        </w:rPr>
        <w:t>s</w:t>
      </w:r>
      <w:r w:rsidR="00B92A24" w:rsidRPr="00361C47">
        <w:rPr>
          <w:rFonts w:ascii="Calibri" w:hAnsi="Calibri" w:cs="Calibri"/>
          <w:sz w:val="22"/>
          <w:szCs w:val="22"/>
          <w:lang w:val="en-GB" w:eastAsia="ja-JP"/>
        </w:rPr>
        <w:t xml:space="preserve">ing buildings and their lifecycles in combatting climate change. Additionally, </w:t>
      </w:r>
      <w:r w:rsidR="00922269" w:rsidRPr="00361C47">
        <w:rPr>
          <w:rFonts w:ascii="Calibri" w:hAnsi="Calibri" w:cs="Calibri"/>
          <w:sz w:val="22"/>
          <w:szCs w:val="22"/>
          <w:lang w:val="en-GB" w:eastAsia="ja-JP"/>
        </w:rPr>
        <w:t xml:space="preserve">the </w:t>
      </w:r>
      <w:r w:rsidR="006708A4">
        <w:rPr>
          <w:rFonts w:ascii="Calibri" w:hAnsi="Calibri" w:cs="Calibri"/>
          <w:sz w:val="22"/>
          <w:szCs w:val="22"/>
          <w:lang w:val="en-GB" w:eastAsia="ja-JP"/>
        </w:rPr>
        <w:t>‘</w:t>
      </w:r>
      <w:r w:rsidR="00B92A24" w:rsidRPr="00361C47">
        <w:rPr>
          <w:rFonts w:ascii="Calibri" w:hAnsi="Calibri" w:cs="Calibri"/>
          <w:sz w:val="22"/>
          <w:szCs w:val="22"/>
          <w:lang w:val="en-GB" w:eastAsia="ja-JP"/>
        </w:rPr>
        <w:t>Buildings Breakthrough</w:t>
      </w:r>
      <w:r w:rsidR="006708A4">
        <w:rPr>
          <w:rFonts w:ascii="Calibri" w:hAnsi="Calibri" w:cs="Calibri"/>
          <w:sz w:val="22"/>
          <w:szCs w:val="22"/>
          <w:lang w:val="en-GB" w:eastAsia="ja-JP"/>
        </w:rPr>
        <w:t>’</w:t>
      </w:r>
      <w:r w:rsidR="00B92A24" w:rsidRPr="00361C47">
        <w:rPr>
          <w:rFonts w:ascii="Calibri" w:hAnsi="Calibri" w:cs="Calibri"/>
          <w:sz w:val="22"/>
          <w:szCs w:val="22"/>
          <w:lang w:val="en-GB" w:eastAsia="ja-JP"/>
        </w:rPr>
        <w:t xml:space="preserve"> platform for transforming the sector of buildings and construction, was launched in the same year at COP28 to further demonstrate the global importance of decarboni</w:t>
      </w:r>
      <w:r w:rsidR="006708A4">
        <w:rPr>
          <w:rFonts w:ascii="Calibri" w:hAnsi="Calibri" w:cs="Calibri"/>
          <w:sz w:val="22"/>
          <w:szCs w:val="22"/>
          <w:lang w:val="en-GB" w:eastAsia="ja-JP"/>
        </w:rPr>
        <w:t>s</w:t>
      </w:r>
      <w:r w:rsidR="00B92A24" w:rsidRPr="00361C47">
        <w:rPr>
          <w:rFonts w:ascii="Calibri" w:hAnsi="Calibri" w:cs="Calibri"/>
          <w:sz w:val="22"/>
          <w:szCs w:val="22"/>
          <w:lang w:val="en-GB" w:eastAsia="ja-JP"/>
        </w:rPr>
        <w:t>ation in this sector.</w:t>
      </w:r>
    </w:p>
    <w:p w14:paraId="3F4A4961" w14:textId="1B557605" w:rsidR="00DC7BDD" w:rsidRPr="00361C47" w:rsidRDefault="00F33421" w:rsidP="00DC7BDD">
      <w:pPr>
        <w:pStyle w:val="NormalWeb"/>
        <w:shd w:val="clear" w:color="auto" w:fill="FFFFFF"/>
        <w:spacing w:after="375" w:line="390" w:lineRule="atLeast"/>
        <w:rPr>
          <w:rFonts w:ascii="Calibri" w:hAnsi="Calibri" w:cs="Calibri"/>
          <w:b/>
          <w:bCs/>
          <w:color w:val="2D2D2F" w:themeColor="text2"/>
          <w:lang w:val="en-GB"/>
        </w:rPr>
      </w:pPr>
      <w:r w:rsidRPr="00361C47">
        <w:rPr>
          <w:rFonts w:ascii="Calibri" w:hAnsi="Calibri" w:cs="Calibri"/>
          <w:b/>
          <w:bCs/>
          <w:color w:val="2D2D2F" w:themeColor="text2"/>
          <w:lang w:val="en-GB"/>
        </w:rPr>
        <w:t>Heat pumps r</w:t>
      </w:r>
      <w:r w:rsidR="00DC7BDD" w:rsidRPr="00361C47">
        <w:rPr>
          <w:rFonts w:ascii="Calibri" w:hAnsi="Calibri" w:cs="Calibri"/>
          <w:b/>
          <w:bCs/>
          <w:color w:val="2D2D2F" w:themeColor="text2"/>
          <w:lang w:val="en-GB"/>
        </w:rPr>
        <w:t>educe CO</w:t>
      </w:r>
      <w:r w:rsidR="00DC7BDD" w:rsidRPr="00361C47">
        <w:rPr>
          <w:rFonts w:ascii="Calibri" w:hAnsi="Calibri" w:cs="Calibri"/>
          <w:b/>
          <w:bCs/>
          <w:color w:val="2D2D2F" w:themeColor="text2"/>
          <w:vertAlign w:val="subscript"/>
          <w:lang w:val="en-GB"/>
        </w:rPr>
        <w:t>2</w:t>
      </w:r>
      <w:r w:rsidR="00DC7BDD" w:rsidRPr="00361C47">
        <w:rPr>
          <w:rFonts w:ascii="Calibri" w:hAnsi="Calibri" w:cs="Calibri"/>
          <w:b/>
          <w:bCs/>
          <w:color w:val="2D2D2F" w:themeColor="text2"/>
          <w:lang w:val="en-GB"/>
        </w:rPr>
        <w:t xml:space="preserve"> emissions </w:t>
      </w:r>
      <w:r w:rsidRPr="00361C47">
        <w:rPr>
          <w:rFonts w:ascii="Calibri" w:hAnsi="Calibri" w:cs="Calibri"/>
          <w:b/>
          <w:bCs/>
          <w:color w:val="2D2D2F" w:themeColor="text2"/>
          <w:lang w:val="en-GB"/>
        </w:rPr>
        <w:t>by using heat from air and renewable sources</w:t>
      </w:r>
    </w:p>
    <w:p w14:paraId="351AB33D" w14:textId="0683C685" w:rsidR="00B92A24" w:rsidRPr="00361C47" w:rsidRDefault="00F317E0" w:rsidP="00B92A24">
      <w:pPr>
        <w:pStyle w:val="NormalWeb"/>
        <w:shd w:val="clear" w:color="auto" w:fill="FFFFFF"/>
        <w:spacing w:after="375"/>
        <w:jc w:val="both"/>
        <w:rPr>
          <w:rFonts w:ascii="Calibri" w:hAnsi="Calibri" w:cs="Calibri"/>
          <w:sz w:val="22"/>
          <w:szCs w:val="22"/>
          <w:lang w:val="en-GB" w:eastAsia="ja-JP"/>
        </w:rPr>
      </w:pPr>
      <w:r w:rsidRPr="00F317E0">
        <w:rPr>
          <w:rFonts w:ascii="Calibri" w:hAnsi="Calibri" w:cs="Calibri"/>
          <w:sz w:val="22"/>
          <w:szCs w:val="22"/>
          <w:lang w:val="en-GB" w:eastAsia="ja-JP"/>
        </w:rPr>
        <w:t>Daikin is participating in the COP29 conference in Azerbaijan November 11–22 together with NGOs, government officials, climate change experts and decision makers from around the world.</w:t>
      </w:r>
      <w:r>
        <w:rPr>
          <w:rFonts w:ascii="Calibri" w:hAnsi="Calibri" w:cs="Calibri"/>
          <w:sz w:val="22"/>
          <w:szCs w:val="22"/>
          <w:lang w:val="en-GB" w:eastAsia="ja-JP"/>
        </w:rPr>
        <w:t xml:space="preserve"> </w:t>
      </w:r>
      <w:r w:rsidR="002B5904">
        <w:rPr>
          <w:rFonts w:ascii="Calibri" w:hAnsi="Calibri" w:cs="Calibri"/>
          <w:sz w:val="22"/>
          <w:szCs w:val="22"/>
          <w:lang w:val="en-GB" w:eastAsia="ja-JP"/>
        </w:rPr>
        <w:t>R</w:t>
      </w:r>
      <w:r w:rsidR="00B92A24" w:rsidRPr="00361C47">
        <w:rPr>
          <w:rFonts w:ascii="Calibri" w:hAnsi="Calibri" w:cs="Calibri"/>
          <w:sz w:val="22"/>
          <w:szCs w:val="22"/>
          <w:lang w:val="en-GB" w:eastAsia="ja-JP"/>
        </w:rPr>
        <w:t>epresentatives from the MOEJ, the International Energy Agency (IEA), and participating companies will take the stage and present initiatives and technologies that contribute to building decarboni</w:t>
      </w:r>
      <w:r w:rsidR="006708A4">
        <w:rPr>
          <w:rFonts w:ascii="Calibri" w:hAnsi="Calibri" w:cs="Calibri"/>
          <w:sz w:val="22"/>
          <w:szCs w:val="22"/>
          <w:lang w:val="en-GB" w:eastAsia="ja-JP"/>
        </w:rPr>
        <w:t>s</w:t>
      </w:r>
      <w:r w:rsidR="00B92A24" w:rsidRPr="00361C47">
        <w:rPr>
          <w:rFonts w:ascii="Calibri" w:hAnsi="Calibri" w:cs="Calibri"/>
          <w:sz w:val="22"/>
          <w:szCs w:val="22"/>
          <w:lang w:val="en-GB" w:eastAsia="ja-JP"/>
        </w:rPr>
        <w:t xml:space="preserve">ation. Daikin will explain the characteristics and importance of the widespread adoption of heat pump technology, which utilizes heat </w:t>
      </w:r>
      <w:r w:rsidR="002B5904">
        <w:rPr>
          <w:rFonts w:ascii="Calibri" w:hAnsi="Calibri" w:cs="Calibri"/>
          <w:sz w:val="22"/>
          <w:szCs w:val="22"/>
          <w:lang w:val="en-GB" w:eastAsia="ja-JP"/>
        </w:rPr>
        <w:t>from</w:t>
      </w:r>
      <w:r w:rsidR="00B92A24" w:rsidRPr="00361C47">
        <w:rPr>
          <w:rFonts w:ascii="Calibri" w:hAnsi="Calibri" w:cs="Calibri"/>
          <w:sz w:val="22"/>
          <w:szCs w:val="22"/>
          <w:lang w:val="en-GB" w:eastAsia="ja-JP"/>
        </w:rPr>
        <w:t xml:space="preserve"> air and other</w:t>
      </w:r>
      <w:r w:rsidR="002B5904">
        <w:rPr>
          <w:rFonts w:ascii="Calibri" w:hAnsi="Calibri" w:cs="Calibri"/>
          <w:sz w:val="22"/>
          <w:szCs w:val="22"/>
          <w:lang w:val="en-GB" w:eastAsia="ja-JP"/>
        </w:rPr>
        <w:t xml:space="preserve"> renewable sources</w:t>
      </w:r>
      <w:r w:rsidR="00B92A24" w:rsidRPr="00361C47">
        <w:rPr>
          <w:rFonts w:ascii="Calibri" w:hAnsi="Calibri" w:cs="Calibri"/>
          <w:sz w:val="22"/>
          <w:szCs w:val="22"/>
          <w:lang w:val="en-GB" w:eastAsia="ja-JP"/>
        </w:rPr>
        <w:t xml:space="preserve"> to provide space and water heating</w:t>
      </w:r>
      <w:r w:rsidR="007346CC">
        <w:rPr>
          <w:rFonts w:ascii="Calibri" w:hAnsi="Calibri" w:cs="Calibri"/>
          <w:sz w:val="22"/>
          <w:szCs w:val="22"/>
          <w:lang w:val="en-GB" w:eastAsia="ja-JP"/>
        </w:rPr>
        <w:t>. Heat pumps</w:t>
      </w:r>
      <w:r w:rsidR="00B92A24" w:rsidRPr="00361C47">
        <w:rPr>
          <w:rFonts w:ascii="Calibri" w:hAnsi="Calibri" w:cs="Calibri"/>
          <w:sz w:val="22"/>
          <w:szCs w:val="22"/>
          <w:lang w:val="en-GB" w:eastAsia="ja-JP"/>
        </w:rPr>
        <w:t xml:space="preserve"> ha</w:t>
      </w:r>
      <w:r w:rsidR="007346CC">
        <w:rPr>
          <w:rFonts w:ascii="Calibri" w:hAnsi="Calibri" w:cs="Calibri"/>
          <w:sz w:val="22"/>
          <w:szCs w:val="22"/>
          <w:lang w:val="en-GB" w:eastAsia="ja-JP"/>
        </w:rPr>
        <w:t>ve</w:t>
      </w:r>
      <w:r w:rsidR="00B92A24" w:rsidRPr="00361C47">
        <w:rPr>
          <w:rFonts w:ascii="Calibri" w:hAnsi="Calibri" w:cs="Calibri"/>
          <w:sz w:val="22"/>
          <w:szCs w:val="22"/>
          <w:lang w:val="en-GB" w:eastAsia="ja-JP"/>
        </w:rPr>
        <w:t xml:space="preserve"> the capability to significantly reduce CO</w:t>
      </w:r>
      <w:r w:rsidR="00B92A24" w:rsidRPr="00361C47">
        <w:rPr>
          <w:rFonts w:ascii="Calibri" w:hAnsi="Calibri" w:cs="Calibri"/>
          <w:sz w:val="22"/>
          <w:szCs w:val="22"/>
          <w:vertAlign w:val="subscript"/>
          <w:lang w:val="en-GB" w:eastAsia="ja-JP"/>
        </w:rPr>
        <w:t>2</w:t>
      </w:r>
      <w:r w:rsidR="00B92A24" w:rsidRPr="00361C47">
        <w:rPr>
          <w:rFonts w:ascii="Calibri" w:hAnsi="Calibri" w:cs="Calibri"/>
          <w:sz w:val="22"/>
          <w:szCs w:val="22"/>
          <w:lang w:val="en-GB" w:eastAsia="ja-JP"/>
        </w:rPr>
        <w:t xml:space="preserve"> emissions compared to combustion heating systems that use fossil fuels, such as gas and oil. Daikin will</w:t>
      </w:r>
      <w:r w:rsidR="007346CC">
        <w:rPr>
          <w:rFonts w:ascii="Calibri" w:hAnsi="Calibri" w:cs="Calibri"/>
          <w:sz w:val="22"/>
          <w:szCs w:val="22"/>
          <w:lang w:val="en-GB" w:eastAsia="ja-JP"/>
        </w:rPr>
        <w:t xml:space="preserve"> also</w:t>
      </w:r>
      <w:r w:rsidR="00B92A24" w:rsidRPr="00361C47">
        <w:rPr>
          <w:rFonts w:ascii="Calibri" w:hAnsi="Calibri" w:cs="Calibri"/>
          <w:sz w:val="22"/>
          <w:szCs w:val="22"/>
          <w:lang w:val="en-GB" w:eastAsia="ja-JP"/>
        </w:rPr>
        <w:t xml:space="preserve"> participate in a panel discussion with representatives from the Global Alliance for Buildings and Construction (Global ABC) organized by the United Nations Environment Programme (UNEP), the European Commission </w:t>
      </w:r>
      <w:r w:rsidR="00B92A24" w:rsidRPr="004572D7">
        <w:rPr>
          <w:rFonts w:ascii="Calibri" w:hAnsi="Calibri" w:cs="Calibri"/>
          <w:sz w:val="22"/>
          <w:szCs w:val="22"/>
          <w:lang w:val="en-GB" w:eastAsia="ja-JP"/>
        </w:rPr>
        <w:t>(TBC), a</w:t>
      </w:r>
      <w:r w:rsidR="00B92A24" w:rsidRPr="00361C47">
        <w:rPr>
          <w:rFonts w:ascii="Calibri" w:hAnsi="Calibri" w:cs="Calibri"/>
          <w:sz w:val="22"/>
          <w:szCs w:val="22"/>
          <w:lang w:val="en-GB" w:eastAsia="ja-JP"/>
        </w:rPr>
        <w:t>nd others to discuss measures to accelerate the decarboni</w:t>
      </w:r>
      <w:r w:rsidR="006708A4">
        <w:rPr>
          <w:rFonts w:ascii="Calibri" w:hAnsi="Calibri" w:cs="Calibri"/>
          <w:sz w:val="22"/>
          <w:szCs w:val="22"/>
          <w:lang w:val="en-GB" w:eastAsia="ja-JP"/>
        </w:rPr>
        <w:t>s</w:t>
      </w:r>
      <w:r w:rsidR="00B92A24" w:rsidRPr="00361C47">
        <w:rPr>
          <w:rFonts w:ascii="Calibri" w:hAnsi="Calibri" w:cs="Calibri"/>
          <w:sz w:val="22"/>
          <w:szCs w:val="22"/>
          <w:lang w:val="en-GB" w:eastAsia="ja-JP"/>
        </w:rPr>
        <w:t>ation of buildings.</w:t>
      </w:r>
    </w:p>
    <w:p w14:paraId="5C5B05BF" w14:textId="21EB5AC8" w:rsidR="00B92A24" w:rsidRPr="00361C47" w:rsidRDefault="00B92A24" w:rsidP="00B92A24">
      <w:pPr>
        <w:pStyle w:val="NormalWeb"/>
        <w:shd w:val="clear" w:color="auto" w:fill="FFFFFF"/>
        <w:spacing w:after="375"/>
        <w:jc w:val="both"/>
        <w:rPr>
          <w:rFonts w:ascii="Calibri" w:hAnsi="Calibri" w:cs="Calibri"/>
          <w:sz w:val="22"/>
          <w:szCs w:val="22"/>
          <w:lang w:val="en-GB" w:eastAsia="ja-JP"/>
        </w:rPr>
      </w:pPr>
      <w:r w:rsidRPr="00361C47">
        <w:rPr>
          <w:rFonts w:ascii="Calibri" w:hAnsi="Calibri" w:cs="Calibri"/>
          <w:sz w:val="22"/>
          <w:szCs w:val="22"/>
          <w:lang w:val="en-GB" w:eastAsia="ja-JP"/>
        </w:rPr>
        <w:t xml:space="preserve">The MOEJ </w:t>
      </w:r>
      <w:r w:rsidR="00D95E78">
        <w:rPr>
          <w:rFonts w:ascii="Calibri" w:hAnsi="Calibri" w:cs="Calibri"/>
          <w:sz w:val="22"/>
          <w:szCs w:val="22"/>
          <w:lang w:val="en-GB" w:eastAsia="ja-JP"/>
        </w:rPr>
        <w:t>is</w:t>
      </w:r>
      <w:r w:rsidRPr="00361C47">
        <w:rPr>
          <w:rFonts w:ascii="Calibri" w:hAnsi="Calibri" w:cs="Calibri"/>
          <w:sz w:val="22"/>
          <w:szCs w:val="22"/>
          <w:lang w:val="en-GB" w:eastAsia="ja-JP"/>
        </w:rPr>
        <w:t xml:space="preserve"> hosting the Japan Pavilion at COP29 as a venue to globally showcase Japan's excellent products, services, and initiatives for combating climate change through exhibitions and seminars. Daikin </w:t>
      </w:r>
      <w:r w:rsidR="00D95E78">
        <w:rPr>
          <w:rFonts w:ascii="Calibri" w:hAnsi="Calibri" w:cs="Calibri"/>
          <w:sz w:val="22"/>
          <w:szCs w:val="22"/>
          <w:lang w:val="en-GB" w:eastAsia="ja-JP"/>
        </w:rPr>
        <w:t xml:space="preserve">is </w:t>
      </w:r>
      <w:r w:rsidRPr="00361C47">
        <w:rPr>
          <w:rFonts w:ascii="Calibri" w:hAnsi="Calibri" w:cs="Calibri"/>
          <w:sz w:val="22"/>
          <w:szCs w:val="22"/>
          <w:lang w:val="en-GB" w:eastAsia="ja-JP"/>
        </w:rPr>
        <w:t>exhibit</w:t>
      </w:r>
      <w:r w:rsidR="00D95E78">
        <w:rPr>
          <w:rFonts w:ascii="Calibri" w:hAnsi="Calibri" w:cs="Calibri"/>
          <w:sz w:val="22"/>
          <w:szCs w:val="22"/>
          <w:lang w:val="en-GB" w:eastAsia="ja-JP"/>
        </w:rPr>
        <w:t>ing</w:t>
      </w:r>
      <w:r w:rsidRPr="00361C47">
        <w:rPr>
          <w:rFonts w:ascii="Calibri" w:hAnsi="Calibri" w:cs="Calibri"/>
          <w:sz w:val="22"/>
          <w:szCs w:val="22"/>
          <w:lang w:val="en-GB" w:eastAsia="ja-JP"/>
        </w:rPr>
        <w:t xml:space="preserve"> its heat pump space and water heating equipment at the Japan Pavilion's virtual exhibition (https://jprsi.go.jp/en/cop29/showcase).</w:t>
      </w:r>
    </w:p>
    <w:p w14:paraId="7627F0AC" w14:textId="44D1E2C4" w:rsidR="00B212E4" w:rsidRPr="00361C47" w:rsidRDefault="00F72B8C" w:rsidP="00B92A24">
      <w:pPr>
        <w:pStyle w:val="NormalWeb"/>
        <w:shd w:val="clear" w:color="auto" w:fill="FFFFFF"/>
        <w:spacing w:after="375" w:line="390" w:lineRule="atLeast"/>
        <w:rPr>
          <w:rFonts w:ascii="Calibri" w:hAnsi="Calibri" w:cs="Calibri"/>
          <w:b/>
          <w:bCs/>
          <w:color w:val="2D2D2F" w:themeColor="text2"/>
          <w:lang w:val="en-GB"/>
        </w:rPr>
      </w:pPr>
      <w:r w:rsidRPr="00361C47">
        <w:rPr>
          <w:rFonts w:ascii="Calibri" w:hAnsi="Calibri" w:cs="Calibri"/>
          <w:b/>
          <w:bCs/>
          <w:color w:val="2D2D2F" w:themeColor="text2"/>
          <w:lang w:val="en-GB"/>
        </w:rPr>
        <w:lastRenderedPageBreak/>
        <w:t xml:space="preserve">Construction and </w:t>
      </w:r>
      <w:r w:rsidR="00B51FA8" w:rsidRPr="00361C47">
        <w:rPr>
          <w:rFonts w:ascii="Calibri" w:hAnsi="Calibri" w:cs="Calibri"/>
          <w:b/>
          <w:bCs/>
          <w:color w:val="2D2D2F" w:themeColor="text2"/>
          <w:lang w:val="en-GB"/>
        </w:rPr>
        <w:t xml:space="preserve">HVAC-R </w:t>
      </w:r>
      <w:r w:rsidR="002C3DFD">
        <w:rPr>
          <w:rFonts w:ascii="Calibri" w:hAnsi="Calibri" w:cs="Calibri"/>
          <w:b/>
          <w:bCs/>
          <w:color w:val="2D2D2F" w:themeColor="text2"/>
          <w:lang w:val="en-GB"/>
        </w:rPr>
        <w:t>industry can lower environmental impact</w:t>
      </w:r>
    </w:p>
    <w:p w14:paraId="2565C878" w14:textId="52614A77" w:rsidR="00F317E0" w:rsidRPr="00361C47" w:rsidRDefault="00BD6661" w:rsidP="00F317E0">
      <w:pPr>
        <w:pStyle w:val="NormalWeb"/>
        <w:shd w:val="clear" w:color="auto" w:fill="FFFFFF"/>
        <w:spacing w:after="0" w:line="80" w:lineRule="atLeast"/>
        <w:rPr>
          <w:rFonts w:ascii="Calibri" w:hAnsi="Calibri" w:cs="Calibri"/>
          <w:sz w:val="22"/>
          <w:szCs w:val="22"/>
          <w:lang w:val="en-GB" w:eastAsia="ja-JP"/>
        </w:rPr>
      </w:pPr>
      <w:r w:rsidRPr="00361C47">
        <w:rPr>
          <w:rFonts w:ascii="Calibri" w:hAnsi="Calibri" w:cs="Calibri"/>
          <w:sz w:val="22"/>
          <w:szCs w:val="22"/>
          <w:lang w:val="en-GB" w:eastAsia="ja-JP"/>
        </w:rPr>
        <w:t>As a leading company in the Heating, Ventilation, Air Conditioning and Refrigeration (HVAC</w:t>
      </w:r>
      <w:r w:rsidR="00A54697">
        <w:rPr>
          <w:rFonts w:ascii="Calibri" w:hAnsi="Calibri" w:cs="Calibri"/>
          <w:sz w:val="22"/>
          <w:szCs w:val="22"/>
          <w:lang w:val="en-GB" w:eastAsia="ja-JP"/>
        </w:rPr>
        <w:t>-</w:t>
      </w:r>
      <w:r w:rsidRPr="00361C47">
        <w:rPr>
          <w:rFonts w:ascii="Calibri" w:hAnsi="Calibri" w:cs="Calibri"/>
          <w:sz w:val="22"/>
          <w:szCs w:val="22"/>
          <w:lang w:val="en-GB" w:eastAsia="ja-JP"/>
        </w:rPr>
        <w:t xml:space="preserve">R) industry with business operations spanning the globe, Daikin </w:t>
      </w:r>
      <w:r w:rsidR="00DF5D91" w:rsidRPr="00DF5D91">
        <w:rPr>
          <w:rFonts w:ascii="Calibri" w:hAnsi="Calibri" w:cs="Calibri"/>
          <w:sz w:val="22"/>
          <w:szCs w:val="22"/>
          <w:lang w:val="en-GB" w:eastAsia="ja-JP"/>
        </w:rPr>
        <w:t>strongly advocate</w:t>
      </w:r>
      <w:r w:rsidR="00DF5D91">
        <w:rPr>
          <w:rFonts w:ascii="Calibri" w:hAnsi="Calibri" w:cs="Calibri"/>
          <w:sz w:val="22"/>
          <w:szCs w:val="22"/>
          <w:lang w:val="en-GB" w:eastAsia="ja-JP"/>
        </w:rPr>
        <w:t>s</w:t>
      </w:r>
      <w:r w:rsidR="00DF5D91" w:rsidRPr="00DF5D91">
        <w:rPr>
          <w:rFonts w:ascii="Calibri" w:hAnsi="Calibri" w:cs="Calibri"/>
          <w:sz w:val="22"/>
          <w:szCs w:val="22"/>
          <w:lang w:val="en-GB" w:eastAsia="ja-JP"/>
        </w:rPr>
        <w:t xml:space="preserve"> for the entire HVAC-R industry to reduce </w:t>
      </w:r>
      <w:r w:rsidR="00DF5D91">
        <w:rPr>
          <w:rFonts w:ascii="Calibri" w:hAnsi="Calibri" w:cs="Calibri"/>
          <w:sz w:val="22"/>
          <w:szCs w:val="22"/>
          <w:lang w:val="en-GB" w:eastAsia="ja-JP"/>
        </w:rPr>
        <w:t>its</w:t>
      </w:r>
      <w:r w:rsidR="00DF5D91" w:rsidRPr="00DF5D91">
        <w:rPr>
          <w:rFonts w:ascii="Calibri" w:hAnsi="Calibri" w:cs="Calibri"/>
          <w:sz w:val="22"/>
          <w:szCs w:val="22"/>
          <w:lang w:val="en-GB" w:eastAsia="ja-JP"/>
        </w:rPr>
        <w:t xml:space="preserve"> environmental impact and safeguard our planet for future generations</w:t>
      </w:r>
      <w:r w:rsidRPr="00361C47">
        <w:rPr>
          <w:rFonts w:ascii="Calibri" w:hAnsi="Calibri" w:cs="Calibri"/>
          <w:sz w:val="22"/>
          <w:szCs w:val="22"/>
          <w:lang w:val="en-GB" w:eastAsia="ja-JP"/>
        </w:rPr>
        <w:t xml:space="preserve">. </w:t>
      </w:r>
    </w:p>
    <w:p w14:paraId="282B5F6C" w14:textId="32AEDEC3" w:rsidR="002C6D60" w:rsidRDefault="006E18A9" w:rsidP="00F6359E">
      <w:pPr>
        <w:pStyle w:val="NormalWeb"/>
        <w:shd w:val="clear" w:color="auto" w:fill="FFFFFF"/>
        <w:spacing w:after="0" w:line="80" w:lineRule="atLeast"/>
        <w:rPr>
          <w:rFonts w:ascii="Calibri" w:hAnsi="Calibri" w:cs="Calibri"/>
          <w:sz w:val="22"/>
          <w:szCs w:val="22"/>
          <w:lang w:val="en-GB" w:eastAsia="ja-JP"/>
        </w:rPr>
      </w:pPr>
      <w:r w:rsidRPr="006E18A9">
        <w:rPr>
          <w:rFonts w:ascii="Calibri" w:hAnsi="Calibri" w:cs="Calibri"/>
          <w:sz w:val="22"/>
          <w:szCs w:val="22"/>
          <w:lang w:val="en-GB" w:eastAsia="ja-JP"/>
        </w:rPr>
        <w:t>Daikin is actively investing in net-zero technologies and initiatives to transform the building</w:t>
      </w:r>
      <w:r w:rsidR="000D79AE">
        <w:rPr>
          <w:rFonts w:ascii="Calibri" w:hAnsi="Calibri" w:cs="Calibri"/>
          <w:sz w:val="22"/>
          <w:szCs w:val="22"/>
          <w:lang w:val="en-GB" w:eastAsia="ja-JP"/>
        </w:rPr>
        <w:t xml:space="preserve"> and construction</w:t>
      </w:r>
      <w:r w:rsidRPr="006E18A9">
        <w:rPr>
          <w:rFonts w:ascii="Calibri" w:hAnsi="Calibri" w:cs="Calibri"/>
          <w:sz w:val="22"/>
          <w:szCs w:val="22"/>
          <w:lang w:val="en-GB" w:eastAsia="ja-JP"/>
        </w:rPr>
        <w:t xml:space="preserve"> sector. A real game changer towards carbon neutrality is to increase the adoption of energy-efficient heat pumps </w:t>
      </w:r>
      <w:r w:rsidR="0000244A" w:rsidRPr="00F6359E">
        <w:rPr>
          <w:rFonts w:ascii="Calibri" w:hAnsi="Calibri" w:cs="Calibri"/>
          <w:sz w:val="22"/>
          <w:szCs w:val="22"/>
          <w:lang w:val="en-GB" w:eastAsia="ja-JP"/>
        </w:rPr>
        <w:t xml:space="preserve">for heating and hot water supply </w:t>
      </w:r>
      <w:r w:rsidRPr="006E18A9">
        <w:rPr>
          <w:rFonts w:ascii="Calibri" w:hAnsi="Calibri" w:cs="Calibri"/>
          <w:sz w:val="22"/>
          <w:szCs w:val="22"/>
          <w:lang w:val="en-GB" w:eastAsia="ja-JP"/>
        </w:rPr>
        <w:t>in buildings worldwide.</w:t>
      </w:r>
      <w:r w:rsidR="00F6359E">
        <w:rPr>
          <w:rFonts w:ascii="Calibri" w:hAnsi="Calibri" w:cs="Calibri"/>
          <w:sz w:val="22"/>
          <w:szCs w:val="22"/>
          <w:lang w:val="en-GB" w:eastAsia="ja-JP"/>
        </w:rPr>
        <w:t xml:space="preserve"> </w:t>
      </w:r>
      <w:r w:rsidR="0000244A">
        <w:rPr>
          <w:rFonts w:ascii="Calibri" w:hAnsi="Calibri" w:cs="Calibri"/>
          <w:sz w:val="22"/>
          <w:szCs w:val="22"/>
          <w:lang w:val="en-GB" w:eastAsia="ja-JP"/>
        </w:rPr>
        <w:t>H</w:t>
      </w:r>
      <w:r w:rsidR="00F6359E" w:rsidRPr="00F6359E">
        <w:rPr>
          <w:rFonts w:ascii="Calibri" w:hAnsi="Calibri" w:cs="Calibri"/>
          <w:sz w:val="22"/>
          <w:szCs w:val="22"/>
          <w:lang w:val="en-GB" w:eastAsia="ja-JP"/>
        </w:rPr>
        <w:t xml:space="preserve">eat pumps </w:t>
      </w:r>
      <w:r w:rsidR="006653A8">
        <w:rPr>
          <w:rFonts w:ascii="Calibri" w:hAnsi="Calibri" w:cs="Calibri"/>
          <w:sz w:val="22"/>
          <w:szCs w:val="22"/>
          <w:lang w:val="en-GB" w:eastAsia="ja-JP"/>
        </w:rPr>
        <w:t>are a key</w:t>
      </w:r>
      <w:r w:rsidR="00F6359E" w:rsidRPr="00F6359E">
        <w:rPr>
          <w:rFonts w:ascii="Calibri" w:hAnsi="Calibri" w:cs="Calibri"/>
          <w:sz w:val="22"/>
          <w:szCs w:val="22"/>
          <w:lang w:val="en-GB" w:eastAsia="ja-JP"/>
        </w:rPr>
        <w:t xml:space="preserve"> technology that directly contributes to decarbonising buildings</w:t>
      </w:r>
      <w:r w:rsidR="00A65ADE">
        <w:rPr>
          <w:rFonts w:ascii="Calibri" w:hAnsi="Calibri" w:cs="Calibri"/>
          <w:sz w:val="22"/>
          <w:szCs w:val="22"/>
          <w:lang w:val="en-GB" w:eastAsia="ja-JP"/>
        </w:rPr>
        <w:t>,</w:t>
      </w:r>
      <w:r w:rsidR="00584817">
        <w:rPr>
          <w:rFonts w:ascii="Calibri" w:hAnsi="Calibri" w:cs="Calibri"/>
          <w:sz w:val="22"/>
          <w:szCs w:val="22"/>
          <w:lang w:val="en-GB" w:eastAsia="ja-JP"/>
        </w:rPr>
        <w:t xml:space="preserve"> </w:t>
      </w:r>
      <w:r w:rsidR="00F6359E" w:rsidRPr="00F6359E">
        <w:rPr>
          <w:rFonts w:ascii="Calibri" w:hAnsi="Calibri" w:cs="Calibri"/>
          <w:sz w:val="22"/>
          <w:szCs w:val="22"/>
          <w:lang w:val="en-GB" w:eastAsia="ja-JP"/>
        </w:rPr>
        <w:t>provid</w:t>
      </w:r>
      <w:r w:rsidR="00A65ADE">
        <w:rPr>
          <w:rFonts w:ascii="Calibri" w:hAnsi="Calibri" w:cs="Calibri"/>
          <w:sz w:val="22"/>
          <w:szCs w:val="22"/>
          <w:lang w:val="en-GB" w:eastAsia="ja-JP"/>
        </w:rPr>
        <w:t>ing</w:t>
      </w:r>
      <w:r w:rsidR="00F6359E" w:rsidRPr="00F6359E">
        <w:rPr>
          <w:rFonts w:ascii="Calibri" w:hAnsi="Calibri" w:cs="Calibri"/>
          <w:sz w:val="22"/>
          <w:szCs w:val="22"/>
          <w:lang w:val="en-GB" w:eastAsia="ja-JP"/>
        </w:rPr>
        <w:t xml:space="preserve"> a wide range of benefits</w:t>
      </w:r>
      <w:r w:rsidR="00CD1220">
        <w:rPr>
          <w:rFonts w:ascii="Calibri" w:hAnsi="Calibri" w:cs="Calibri"/>
          <w:sz w:val="22"/>
          <w:szCs w:val="22"/>
          <w:lang w:val="en-GB" w:eastAsia="ja-JP"/>
        </w:rPr>
        <w:t xml:space="preserve">. </w:t>
      </w:r>
    </w:p>
    <w:p w14:paraId="3A405B19" w14:textId="6421E1AD" w:rsidR="002C6D60" w:rsidRPr="00361C47" w:rsidRDefault="002C6D60" w:rsidP="002C6D60">
      <w:pPr>
        <w:pStyle w:val="NormalWeb"/>
        <w:shd w:val="clear" w:color="auto" w:fill="FFFFFF"/>
        <w:spacing w:after="0" w:line="80" w:lineRule="atLeast"/>
        <w:rPr>
          <w:rFonts w:ascii="Segoe UI Emoji" w:hAnsi="Segoe UI Emoji" w:cs="Segoe UI Emoji"/>
          <w:b/>
          <w:bCs/>
          <w:sz w:val="22"/>
          <w:szCs w:val="22"/>
          <w:lang w:val="en-GB" w:eastAsia="ja-JP"/>
        </w:rPr>
      </w:pPr>
      <w:r w:rsidRPr="00361C47">
        <w:rPr>
          <w:rFonts w:ascii="Calibri" w:hAnsi="Calibri" w:cs="Calibri"/>
          <w:b/>
          <w:bCs/>
          <w:sz w:val="22"/>
          <w:szCs w:val="22"/>
          <w:lang w:val="en-GB" w:eastAsia="ja-JP"/>
        </w:rPr>
        <w:t xml:space="preserve">Join the </w:t>
      </w:r>
      <w:r w:rsidR="005E1FF2" w:rsidRPr="00361C47">
        <w:rPr>
          <w:rFonts w:ascii="Calibri" w:hAnsi="Calibri" w:cs="Calibri"/>
          <w:b/>
          <w:bCs/>
          <w:sz w:val="22"/>
          <w:szCs w:val="22"/>
          <w:lang w:val="en-GB" w:eastAsia="ja-JP"/>
        </w:rPr>
        <w:t xml:space="preserve">seminar </w:t>
      </w:r>
      <w:r w:rsidRPr="00361C47">
        <w:rPr>
          <w:rFonts w:ascii="Calibri" w:hAnsi="Calibri" w:cs="Calibri"/>
          <w:b/>
          <w:bCs/>
          <w:sz w:val="22"/>
          <w:szCs w:val="22"/>
          <w:lang w:val="en-GB" w:eastAsia="ja-JP"/>
        </w:rPr>
        <w:t>livestream</w:t>
      </w:r>
      <w:r w:rsidR="005E1FF2" w:rsidRPr="00361C47">
        <w:rPr>
          <w:rFonts w:ascii="Calibri" w:hAnsi="Calibri" w:cs="Calibri"/>
          <w:b/>
          <w:bCs/>
          <w:sz w:val="22"/>
          <w:szCs w:val="22"/>
          <w:lang w:val="en-GB" w:eastAsia="ja-JP"/>
        </w:rPr>
        <w:t>:</w:t>
      </w:r>
    </w:p>
    <w:p w14:paraId="2E440945" w14:textId="670E01DF" w:rsidR="00F043FE" w:rsidRPr="00F043FE" w:rsidRDefault="00F043FE" w:rsidP="00F043FE">
      <w:pPr>
        <w:widowControl w:val="0"/>
        <w:spacing w:after="0" w:line="240" w:lineRule="auto"/>
        <w:jc w:val="both"/>
        <w:rPr>
          <w:rFonts w:asciiTheme="minorHAnsi" w:eastAsia="MS Mincho" w:hAnsiTheme="minorHAnsi" w:cstheme="minorHAnsi"/>
          <w:kern w:val="2"/>
          <w:sz w:val="22"/>
          <w:lang w:val="en-GB" w:eastAsia="ja-JP"/>
        </w:rPr>
      </w:pPr>
      <w:r w:rsidRPr="00F043FE">
        <w:rPr>
          <w:rFonts w:asciiTheme="minorHAnsi" w:eastAsia="MS Mincho" w:hAnsiTheme="minorHAnsi" w:cstheme="minorHAnsi"/>
          <w:b/>
          <w:bCs/>
          <w:kern w:val="2"/>
          <w:sz w:val="22"/>
          <w:lang w:val="en-GB" w:eastAsia="ja-JP"/>
        </w:rPr>
        <w:t>Time/Date:</w:t>
      </w:r>
      <w:r w:rsidRPr="00F043FE">
        <w:rPr>
          <w:rFonts w:asciiTheme="minorHAnsi" w:eastAsia="MS Mincho" w:hAnsiTheme="minorHAnsi" w:cstheme="minorHAnsi"/>
          <w:kern w:val="2"/>
          <w:sz w:val="22"/>
          <w:lang w:val="en-GB" w:eastAsia="ja-JP"/>
        </w:rPr>
        <w:t xml:space="preserve"> </w:t>
      </w:r>
      <w:r w:rsidRPr="00F043FE">
        <w:rPr>
          <w:rFonts w:asciiTheme="minorHAnsi" w:eastAsia="MS Mincho" w:hAnsiTheme="minorHAnsi" w:cstheme="minorHAnsi"/>
          <w:kern w:val="2"/>
          <w:sz w:val="22"/>
          <w:lang w:val="en-GB" w:eastAsia="ja-JP"/>
        </w:rPr>
        <w:tab/>
        <w:t xml:space="preserve">November 18, </w:t>
      </w:r>
      <w:r w:rsidR="00361C47" w:rsidRPr="00F043FE">
        <w:rPr>
          <w:rFonts w:asciiTheme="minorHAnsi" w:eastAsia="MS Mincho" w:hAnsiTheme="minorHAnsi" w:cstheme="minorHAnsi"/>
          <w:kern w:val="2"/>
          <w:sz w:val="22"/>
          <w:lang w:val="en-GB" w:eastAsia="ja-JP"/>
        </w:rPr>
        <w:t>2024,</w:t>
      </w:r>
      <w:r w:rsidRPr="00F043FE">
        <w:rPr>
          <w:rFonts w:asciiTheme="minorHAnsi" w:eastAsia="MS Mincho" w:hAnsiTheme="minorHAnsi" w:cstheme="minorHAnsi"/>
          <w:kern w:val="2"/>
          <w:sz w:val="22"/>
          <w:lang w:val="en-GB" w:eastAsia="ja-JP"/>
        </w:rPr>
        <w:t xml:space="preserve"> </w:t>
      </w:r>
      <w:r w:rsidR="00720127" w:rsidRPr="00361C47">
        <w:rPr>
          <w:rFonts w:asciiTheme="minorHAnsi" w:eastAsia="MS Mincho" w:hAnsiTheme="minorHAnsi" w:cstheme="minorHAnsi"/>
          <w:kern w:val="2"/>
          <w:sz w:val="22"/>
          <w:lang w:val="en-GB" w:eastAsia="ja-JP"/>
        </w:rPr>
        <w:t>at 11:00–12:15 CET</w:t>
      </w:r>
    </w:p>
    <w:p w14:paraId="0324711D" w14:textId="77777777" w:rsidR="00F043FE" w:rsidRPr="00F043FE" w:rsidRDefault="00F043FE" w:rsidP="00F043FE">
      <w:pPr>
        <w:widowControl w:val="0"/>
        <w:spacing w:after="0" w:line="280" w:lineRule="exact"/>
        <w:jc w:val="both"/>
        <w:rPr>
          <w:rFonts w:asciiTheme="minorHAnsi" w:eastAsia="MS Mincho" w:hAnsiTheme="minorHAnsi" w:cstheme="minorHAnsi"/>
          <w:kern w:val="2"/>
          <w:sz w:val="22"/>
          <w:lang w:val="en-GB" w:eastAsia="ja-JP"/>
        </w:rPr>
      </w:pPr>
      <w:r w:rsidRPr="00F043FE">
        <w:rPr>
          <w:rFonts w:asciiTheme="minorHAnsi" w:eastAsia="MS Mincho" w:hAnsiTheme="minorHAnsi" w:cstheme="minorHAnsi"/>
          <w:b/>
          <w:bCs/>
          <w:kern w:val="2"/>
          <w:sz w:val="22"/>
          <w:lang w:val="en-GB" w:eastAsia="ja-JP"/>
        </w:rPr>
        <w:t>Venue:</w:t>
      </w:r>
      <w:r w:rsidRPr="00F043FE">
        <w:rPr>
          <w:rFonts w:asciiTheme="minorHAnsi" w:eastAsia="MS Mincho" w:hAnsiTheme="minorHAnsi" w:cstheme="minorHAnsi"/>
          <w:kern w:val="2"/>
          <w:sz w:val="22"/>
          <w:lang w:val="en-GB" w:eastAsia="ja-JP"/>
        </w:rPr>
        <w:t xml:space="preserve"> </w:t>
      </w:r>
      <w:r w:rsidRPr="00F043FE">
        <w:rPr>
          <w:rFonts w:asciiTheme="minorHAnsi" w:eastAsia="MS Mincho" w:hAnsiTheme="minorHAnsi" w:cstheme="minorHAnsi"/>
          <w:kern w:val="2"/>
          <w:sz w:val="22"/>
          <w:lang w:val="en-GB" w:eastAsia="ja-JP"/>
        </w:rPr>
        <w:tab/>
      </w:r>
      <w:r w:rsidRPr="00F043FE">
        <w:rPr>
          <w:rFonts w:asciiTheme="minorHAnsi" w:eastAsia="MS Mincho" w:hAnsiTheme="minorHAnsi" w:cstheme="minorHAnsi"/>
          <w:kern w:val="2"/>
          <w:sz w:val="22"/>
          <w:lang w:val="en-GB" w:eastAsia="ja-JP"/>
        </w:rPr>
        <w:tab/>
        <w:t>Japan Pavilion in the Blue Zone</w:t>
      </w:r>
      <w:r w:rsidRPr="00F043FE" w:rsidDel="00427F80">
        <w:rPr>
          <w:rFonts w:asciiTheme="minorHAnsi" w:eastAsia="MS Mincho" w:hAnsiTheme="minorHAnsi" w:cstheme="minorHAnsi"/>
          <w:kern w:val="2"/>
          <w:sz w:val="22"/>
          <w:lang w:val="en-GB" w:eastAsia="ja-JP"/>
        </w:rPr>
        <w:t xml:space="preserve"> </w:t>
      </w:r>
    </w:p>
    <w:p w14:paraId="26FEEF08" w14:textId="68E6240A" w:rsidR="00F043FE" w:rsidRPr="00F043FE" w:rsidRDefault="00F043FE" w:rsidP="00720127">
      <w:pPr>
        <w:widowControl w:val="0"/>
        <w:spacing w:after="0" w:line="280" w:lineRule="exact"/>
        <w:jc w:val="both"/>
        <w:rPr>
          <w:rFonts w:asciiTheme="minorHAnsi" w:eastAsia="MS Mincho" w:hAnsiTheme="minorHAnsi" w:cstheme="minorHAnsi"/>
          <w:kern w:val="2"/>
          <w:sz w:val="22"/>
          <w:lang w:val="en-GB" w:eastAsia="zh-TW"/>
        </w:rPr>
      </w:pPr>
      <w:r w:rsidRPr="00F043FE">
        <w:rPr>
          <w:rFonts w:asciiTheme="minorHAnsi" w:eastAsia="MS Mincho" w:hAnsiTheme="minorHAnsi" w:cstheme="minorHAnsi"/>
          <w:b/>
          <w:bCs/>
          <w:kern w:val="2"/>
          <w:sz w:val="22"/>
          <w:lang w:val="en-GB" w:eastAsia="ja-JP"/>
        </w:rPr>
        <w:t>Organizers:</w:t>
      </w:r>
      <w:r w:rsidRPr="00F043FE">
        <w:rPr>
          <w:rFonts w:asciiTheme="minorHAnsi" w:eastAsia="MS Mincho" w:hAnsiTheme="minorHAnsi" w:cstheme="minorHAnsi"/>
          <w:kern w:val="2"/>
          <w:sz w:val="22"/>
          <w:lang w:val="en-GB" w:eastAsia="ja-JP"/>
        </w:rPr>
        <w:t xml:space="preserve"> </w:t>
      </w:r>
      <w:r w:rsidRPr="00F043FE">
        <w:rPr>
          <w:rFonts w:asciiTheme="minorHAnsi" w:eastAsia="MS Mincho" w:hAnsiTheme="minorHAnsi" w:cstheme="minorHAnsi"/>
          <w:kern w:val="2"/>
          <w:sz w:val="22"/>
          <w:lang w:val="en-GB" w:eastAsia="ja-JP"/>
        </w:rPr>
        <w:tab/>
      </w:r>
      <w:r w:rsidR="00720127" w:rsidRPr="00361C47">
        <w:rPr>
          <w:rFonts w:asciiTheme="minorHAnsi" w:eastAsia="MS Mincho" w:hAnsiTheme="minorHAnsi" w:cstheme="minorHAnsi"/>
          <w:kern w:val="2"/>
          <w:sz w:val="22"/>
          <w:lang w:val="en-GB" w:eastAsia="ja-JP"/>
        </w:rPr>
        <w:t xml:space="preserve">Japanese </w:t>
      </w:r>
      <w:r w:rsidRPr="00F043FE">
        <w:rPr>
          <w:rFonts w:asciiTheme="minorHAnsi" w:eastAsia="MS Mincho" w:hAnsiTheme="minorHAnsi" w:cstheme="minorHAnsi"/>
          <w:kern w:val="2"/>
          <w:sz w:val="22"/>
          <w:lang w:val="en-GB" w:eastAsia="zh-TW"/>
        </w:rPr>
        <w:t>Minist</w:t>
      </w:r>
      <w:r w:rsidR="00C75910" w:rsidRPr="00361C47">
        <w:rPr>
          <w:rFonts w:asciiTheme="minorHAnsi" w:eastAsia="MS Mincho" w:hAnsiTheme="minorHAnsi" w:cstheme="minorHAnsi"/>
          <w:kern w:val="2"/>
          <w:sz w:val="22"/>
          <w:lang w:val="en-GB" w:eastAsia="zh-TW"/>
        </w:rPr>
        <w:t>ries</w:t>
      </w:r>
      <w:r w:rsidRPr="00F043FE">
        <w:rPr>
          <w:rFonts w:asciiTheme="minorHAnsi" w:eastAsia="MS Mincho" w:hAnsiTheme="minorHAnsi" w:cstheme="minorHAnsi"/>
          <w:kern w:val="2"/>
          <w:sz w:val="22"/>
          <w:lang w:val="en-GB" w:eastAsia="zh-TW"/>
        </w:rPr>
        <w:t xml:space="preserve"> of Environment</w:t>
      </w:r>
      <w:r w:rsidR="00720127" w:rsidRPr="00361C47">
        <w:rPr>
          <w:rFonts w:asciiTheme="minorHAnsi" w:eastAsia="MS Mincho" w:hAnsiTheme="minorHAnsi" w:cstheme="minorHAnsi"/>
          <w:kern w:val="2"/>
          <w:sz w:val="22"/>
          <w:lang w:val="en-GB" w:eastAsia="zh-TW"/>
        </w:rPr>
        <w:t xml:space="preserve"> and </w:t>
      </w:r>
      <w:r w:rsidR="00C75910" w:rsidRPr="00361C47">
        <w:rPr>
          <w:rFonts w:asciiTheme="minorHAnsi" w:eastAsia="MS Mincho" w:hAnsiTheme="minorHAnsi" w:cstheme="minorHAnsi"/>
          <w:kern w:val="2"/>
          <w:sz w:val="22"/>
          <w:lang w:val="en-GB" w:eastAsia="zh-TW"/>
        </w:rPr>
        <w:t>of</w:t>
      </w:r>
      <w:r w:rsidR="00720127" w:rsidRPr="00361C47">
        <w:rPr>
          <w:rFonts w:asciiTheme="minorHAnsi" w:eastAsia="MS Mincho" w:hAnsiTheme="minorHAnsi" w:cstheme="minorHAnsi"/>
          <w:kern w:val="2"/>
          <w:sz w:val="22"/>
          <w:lang w:val="en-GB" w:eastAsia="zh-TW"/>
        </w:rPr>
        <w:t xml:space="preserve"> </w:t>
      </w:r>
      <w:r w:rsidRPr="00F043FE">
        <w:rPr>
          <w:rFonts w:asciiTheme="minorHAnsi" w:eastAsia="MS Mincho" w:hAnsiTheme="minorHAnsi" w:cstheme="minorHAnsi"/>
          <w:kern w:val="2"/>
          <w:sz w:val="22"/>
          <w:lang w:val="en-GB" w:eastAsia="zh-TW"/>
        </w:rPr>
        <w:t>Land, Infrastructure, Transport and Tourism</w:t>
      </w:r>
    </w:p>
    <w:p w14:paraId="6AA86854" w14:textId="0DBD5696" w:rsidR="00361C47" w:rsidRPr="00361C47" w:rsidRDefault="005E1FF2" w:rsidP="00F043FE">
      <w:pPr>
        <w:widowControl w:val="0"/>
        <w:spacing w:afterLines="50" w:after="120" w:line="240" w:lineRule="exact"/>
        <w:jc w:val="both"/>
        <w:rPr>
          <w:rFonts w:asciiTheme="minorHAnsi" w:eastAsia="MS Mincho" w:hAnsiTheme="minorHAnsi" w:cstheme="minorHAnsi"/>
          <w:kern w:val="2"/>
          <w:sz w:val="22"/>
          <w:lang w:val="en-GB" w:eastAsia="ja-JP"/>
        </w:rPr>
      </w:pPr>
      <w:r w:rsidRPr="00361C47">
        <w:rPr>
          <w:rFonts w:asciiTheme="minorHAnsi" w:eastAsia="MS Mincho" w:hAnsiTheme="minorHAnsi" w:cstheme="minorHAnsi"/>
          <w:b/>
          <w:bCs/>
          <w:kern w:val="2"/>
          <w:sz w:val="22"/>
          <w:lang w:val="en-GB" w:eastAsia="ja-JP"/>
        </w:rPr>
        <w:t>Topic:</w:t>
      </w:r>
      <w:r w:rsidRPr="00361C47">
        <w:rPr>
          <w:rFonts w:asciiTheme="minorHAnsi" w:eastAsia="MS Mincho" w:hAnsiTheme="minorHAnsi" w:cstheme="minorHAnsi"/>
          <w:kern w:val="2"/>
          <w:sz w:val="22"/>
          <w:lang w:val="en-GB" w:eastAsia="ja-JP"/>
        </w:rPr>
        <w:tab/>
      </w:r>
      <w:r w:rsidR="00F043FE" w:rsidRPr="00F043FE">
        <w:rPr>
          <w:rFonts w:asciiTheme="minorHAnsi" w:eastAsia="MS Mincho" w:hAnsiTheme="minorHAnsi" w:cstheme="minorHAnsi"/>
          <w:kern w:val="2"/>
          <w:sz w:val="22"/>
          <w:lang w:val="en-GB" w:eastAsia="ja-JP"/>
        </w:rPr>
        <w:t xml:space="preserve"> </w:t>
      </w:r>
      <w:r w:rsidR="00F043FE" w:rsidRPr="00F043FE">
        <w:rPr>
          <w:rFonts w:asciiTheme="minorHAnsi" w:eastAsia="MS Mincho" w:hAnsiTheme="minorHAnsi" w:cstheme="minorHAnsi"/>
          <w:kern w:val="2"/>
          <w:sz w:val="22"/>
          <w:lang w:val="en-GB" w:eastAsia="ja-JP"/>
        </w:rPr>
        <w:tab/>
      </w:r>
      <w:r w:rsidR="00361C47" w:rsidRPr="00361C47">
        <w:rPr>
          <w:rFonts w:asciiTheme="minorHAnsi" w:eastAsia="MS Mincho" w:hAnsiTheme="minorHAnsi" w:cstheme="minorHAnsi"/>
          <w:kern w:val="2"/>
          <w:sz w:val="22"/>
          <w:lang w:val="en-GB" w:eastAsia="ja-JP"/>
        </w:rPr>
        <w:t>The importance of the building and construction sector towards decarbonisation</w:t>
      </w:r>
    </w:p>
    <w:p w14:paraId="65A476D7" w14:textId="3EFF7E98" w:rsidR="0005233E" w:rsidRPr="00F043FE" w:rsidRDefault="0005233E" w:rsidP="00F043FE">
      <w:pPr>
        <w:widowControl w:val="0"/>
        <w:spacing w:afterLines="50" w:after="120" w:line="240" w:lineRule="exact"/>
        <w:jc w:val="both"/>
        <w:rPr>
          <w:rFonts w:asciiTheme="minorHAnsi" w:eastAsia="MS Mincho" w:hAnsiTheme="minorHAnsi" w:cstheme="minorHAnsi"/>
          <w:kern w:val="2"/>
          <w:sz w:val="22"/>
          <w:lang w:val="en-GB" w:eastAsia="ja-JP"/>
        </w:rPr>
      </w:pPr>
      <w:r w:rsidRPr="00361C47">
        <w:rPr>
          <w:rFonts w:asciiTheme="minorHAnsi" w:eastAsia="MS Mincho" w:hAnsiTheme="minorHAnsi" w:cstheme="minorHAnsi"/>
          <w:kern w:val="2"/>
          <w:sz w:val="22"/>
          <w:lang w:val="en-GB" w:eastAsia="ja-JP"/>
        </w:rPr>
        <w:tab/>
      </w:r>
      <w:r w:rsidRPr="00361C47">
        <w:rPr>
          <w:rFonts w:asciiTheme="minorHAnsi" w:eastAsia="MS Mincho" w:hAnsiTheme="minorHAnsi" w:cstheme="minorHAnsi"/>
          <w:kern w:val="2"/>
          <w:sz w:val="22"/>
          <w:lang w:val="en-GB" w:eastAsia="ja-JP"/>
        </w:rPr>
        <w:tab/>
        <w:t>Panel Discussion: Pathways to Net-Zero Buildings: Technologies and future actions</w:t>
      </w:r>
    </w:p>
    <w:p w14:paraId="28C589C9" w14:textId="77777777" w:rsidR="00F043FE" w:rsidRPr="00F043FE" w:rsidRDefault="00F043FE" w:rsidP="00F043FE">
      <w:pPr>
        <w:widowControl w:val="0"/>
        <w:spacing w:after="0" w:line="240" w:lineRule="exact"/>
        <w:rPr>
          <w:rFonts w:asciiTheme="minorHAnsi" w:eastAsia="Yu Mincho" w:hAnsiTheme="minorHAnsi" w:cstheme="minorHAnsi"/>
          <w:color w:val="000000"/>
          <w:kern w:val="2"/>
          <w:sz w:val="22"/>
          <w:lang w:val="en-GB" w:eastAsia="ja-JP"/>
        </w:rPr>
      </w:pPr>
      <w:r w:rsidRPr="00F043FE">
        <w:rPr>
          <w:rFonts w:asciiTheme="minorHAnsi" w:eastAsia="MS Mincho" w:hAnsiTheme="minorHAnsi" w:cstheme="minorHAnsi"/>
          <w:color w:val="000000"/>
          <w:kern w:val="2"/>
          <w:sz w:val="22"/>
          <w:lang w:val="en-GB" w:eastAsia="ja-JP"/>
        </w:rPr>
        <w:t>COP29 Japan Pavilion Official Website of the Ministry of the Environment:</w:t>
      </w:r>
    </w:p>
    <w:p w14:paraId="3D43BF35" w14:textId="77777777" w:rsidR="00F043FE" w:rsidRPr="00F043FE" w:rsidRDefault="00000000" w:rsidP="00F043FE">
      <w:pPr>
        <w:widowControl w:val="0"/>
        <w:spacing w:after="0" w:line="240" w:lineRule="exact"/>
        <w:rPr>
          <w:rFonts w:asciiTheme="minorHAnsi" w:eastAsia="Yu Mincho" w:hAnsiTheme="minorHAnsi" w:cstheme="minorHAnsi"/>
          <w:kern w:val="2"/>
          <w:sz w:val="22"/>
          <w:lang w:val="en-GB" w:eastAsia="ja-JP"/>
        </w:rPr>
      </w:pPr>
      <w:hyperlink r:id="rId11" w:history="1">
        <w:r w:rsidR="00F043FE" w:rsidRPr="00F043FE">
          <w:rPr>
            <w:rFonts w:asciiTheme="minorHAnsi" w:eastAsia="Yu Mincho" w:hAnsiTheme="minorHAnsi" w:cstheme="minorHAnsi"/>
            <w:color w:val="0563C1"/>
            <w:kern w:val="2"/>
            <w:sz w:val="22"/>
            <w:u w:val="single"/>
            <w:lang w:val="en-GB" w:eastAsia="ja-JP"/>
          </w:rPr>
          <w:t>https://www.env.go.jp/earth/cop/cop</w:t>
        </w:r>
        <w:r w:rsidR="00F043FE" w:rsidRPr="00F043FE">
          <w:rPr>
            <w:rFonts w:asciiTheme="minorHAnsi" w:eastAsia="Yu Mincho" w:hAnsiTheme="minorHAnsi" w:cstheme="minorHAnsi"/>
            <w:color w:val="0563C1"/>
            <w:kern w:val="2"/>
            <w:sz w:val="22"/>
            <w:u w:val="single"/>
            <w:lang w:val="en-GB" w:eastAsia="ja-JP"/>
          </w:rPr>
          <w:t>2</w:t>
        </w:r>
        <w:r w:rsidR="00F043FE" w:rsidRPr="00F043FE">
          <w:rPr>
            <w:rFonts w:asciiTheme="minorHAnsi" w:eastAsia="Yu Mincho" w:hAnsiTheme="minorHAnsi" w:cstheme="minorHAnsi"/>
            <w:color w:val="0563C1"/>
            <w:kern w:val="2"/>
            <w:sz w:val="22"/>
            <w:u w:val="single"/>
            <w:lang w:val="en-GB" w:eastAsia="ja-JP"/>
          </w:rPr>
          <w:t>9</w:t>
        </w:r>
        <w:r w:rsidR="00F043FE" w:rsidRPr="00F043FE">
          <w:rPr>
            <w:rFonts w:asciiTheme="minorHAnsi" w:eastAsia="Yu Mincho" w:hAnsiTheme="minorHAnsi" w:cstheme="minorHAnsi"/>
            <w:color w:val="0563C1"/>
            <w:kern w:val="2"/>
            <w:sz w:val="22"/>
            <w:u w:val="single"/>
            <w:lang w:val="en-GB" w:eastAsia="ja-JP"/>
          </w:rPr>
          <w:t>/</w:t>
        </w:r>
        <w:r w:rsidR="00F043FE" w:rsidRPr="00F043FE">
          <w:rPr>
            <w:rFonts w:asciiTheme="minorHAnsi" w:eastAsia="Yu Mincho" w:hAnsiTheme="minorHAnsi" w:cstheme="minorHAnsi"/>
            <w:color w:val="0563C1"/>
            <w:kern w:val="2"/>
            <w:sz w:val="22"/>
            <w:u w:val="single"/>
            <w:lang w:val="en-GB" w:eastAsia="ja-JP"/>
          </w:rPr>
          <w:t>pavilion/en/exhibition/details/021/</w:t>
        </w:r>
      </w:hyperlink>
    </w:p>
    <w:p w14:paraId="04B6D91A" w14:textId="77777777" w:rsidR="0005233E" w:rsidRPr="00361C47" w:rsidRDefault="0005233E" w:rsidP="002C6D60">
      <w:pPr>
        <w:pStyle w:val="NormalWeb"/>
        <w:shd w:val="clear" w:color="auto" w:fill="FFFFFF"/>
        <w:spacing w:before="0" w:beforeAutospacing="0" w:after="0" w:afterAutospacing="0" w:line="80" w:lineRule="atLeast"/>
        <w:rPr>
          <w:rFonts w:ascii="Calibri" w:hAnsi="Calibri" w:cs="Calibri"/>
          <w:sz w:val="22"/>
          <w:szCs w:val="22"/>
          <w:lang w:val="en-GB" w:eastAsia="ja-JP"/>
        </w:rPr>
      </w:pPr>
    </w:p>
    <w:p w14:paraId="639E9906" w14:textId="77777777" w:rsidR="00B212E4" w:rsidRPr="00361C47" w:rsidRDefault="00B212E4" w:rsidP="00B212E4">
      <w:pPr>
        <w:pStyle w:val="NormalWeb"/>
        <w:shd w:val="clear" w:color="auto" w:fill="FFFFFF"/>
        <w:spacing w:before="0" w:beforeAutospacing="0" w:after="0" w:afterAutospacing="0" w:line="80" w:lineRule="atLeast"/>
        <w:rPr>
          <w:rFonts w:ascii="Calibri" w:hAnsi="Calibri" w:cs="Calibri"/>
          <w:lang w:val="en-GB"/>
        </w:rPr>
      </w:pPr>
    </w:p>
    <w:p w14:paraId="087968C0" w14:textId="77777777" w:rsidR="00B212E4" w:rsidRPr="00361C47" w:rsidRDefault="00B212E4" w:rsidP="00B212E4">
      <w:pPr>
        <w:pStyle w:val="NormalWeb"/>
        <w:shd w:val="clear" w:color="auto" w:fill="FFFFFF"/>
        <w:spacing w:before="0" w:beforeAutospacing="0" w:after="0" w:afterAutospacing="0" w:line="80" w:lineRule="atLeast"/>
        <w:rPr>
          <w:rFonts w:ascii="Calibri" w:hAnsi="Calibri" w:cs="Calibri"/>
          <w:sz w:val="18"/>
          <w:szCs w:val="18"/>
          <w:lang w:val="en-GB"/>
        </w:rPr>
      </w:pPr>
      <w:r w:rsidRPr="00361C47">
        <w:rPr>
          <w:rFonts w:ascii="Calibri" w:hAnsi="Calibri" w:cs="Calibri"/>
          <w:sz w:val="18"/>
          <w:szCs w:val="18"/>
          <w:lang w:val="en-GB"/>
        </w:rPr>
        <w:t>Copyrights pictures: Daikin Europe</w:t>
      </w:r>
    </w:p>
    <w:p w14:paraId="40176C22" w14:textId="0B7FD03B" w:rsidR="00B212E4" w:rsidRPr="00361C47" w:rsidRDefault="00B212E4" w:rsidP="002C5FBD">
      <w:pPr>
        <w:rPr>
          <w:rFonts w:ascii="Calibri" w:hAnsi="Calibri" w:cs="Calibri"/>
          <w:sz w:val="21"/>
          <w:szCs w:val="21"/>
          <w:lang w:val="en-GB"/>
        </w:rPr>
      </w:pPr>
      <w:r w:rsidRPr="00361C47">
        <w:rPr>
          <w:rFonts w:cstheme="minorHAnsi"/>
          <w:szCs w:val="18"/>
          <w:lang w:val="en-GB"/>
        </w:rPr>
        <w:br w:type="page"/>
      </w:r>
    </w:p>
    <w:p w14:paraId="5D9C37A1" w14:textId="77777777" w:rsidR="00B212E4" w:rsidRPr="00361C47" w:rsidRDefault="00B212E4" w:rsidP="00B212E4">
      <w:pPr>
        <w:pStyle w:val="paragraph"/>
        <w:spacing w:before="0" w:beforeAutospacing="0" w:after="0" w:afterAutospacing="0"/>
        <w:textAlignment w:val="baseline"/>
        <w:rPr>
          <w:rStyle w:val="eop"/>
          <w:rFonts w:ascii="Calibri" w:eastAsia="MS Mincho" w:hAnsi="Calibri" w:cs="Calibri"/>
          <w:color w:val="000000"/>
          <w:sz w:val="21"/>
          <w:szCs w:val="21"/>
        </w:rPr>
      </w:pPr>
      <w:r w:rsidRPr="00361C47">
        <w:rPr>
          <w:rStyle w:val="eop"/>
          <w:rFonts w:ascii="Calibri" w:eastAsia="MS Mincho" w:hAnsi="Calibri" w:cs="Calibri"/>
          <w:color w:val="000000"/>
          <w:sz w:val="21"/>
          <w:szCs w:val="21"/>
        </w:rPr>
        <w:lastRenderedPageBreak/>
        <w:t> </w:t>
      </w:r>
    </w:p>
    <w:p w14:paraId="1FBB9B6B" w14:textId="77777777" w:rsidR="00371DDE" w:rsidRPr="00361C47" w:rsidRDefault="00371DDE" w:rsidP="00371DDE">
      <w:pPr>
        <w:rPr>
          <w:rFonts w:asciiTheme="minorHAnsi" w:hAnsiTheme="minorHAnsi" w:cstheme="minorHAnsi"/>
          <w:b/>
          <w:bCs/>
          <w:sz w:val="22"/>
          <w:lang w:val="en-GB"/>
        </w:rPr>
      </w:pPr>
      <w:r w:rsidRPr="00361C47">
        <w:rPr>
          <w:rFonts w:asciiTheme="minorHAnsi" w:hAnsiTheme="minorHAnsi" w:cstheme="minorHAnsi"/>
          <w:b/>
          <w:bCs/>
          <w:sz w:val="22"/>
          <w:lang w:val="en-GB"/>
        </w:rPr>
        <w:t>About Daikin Europe N.V.</w:t>
      </w:r>
    </w:p>
    <w:p w14:paraId="48FD4934" w14:textId="47AAD0E6" w:rsidR="00371DDE" w:rsidRPr="00361C47" w:rsidRDefault="00371DDE" w:rsidP="00F46F07">
      <w:pPr>
        <w:jc w:val="both"/>
        <w:rPr>
          <w:rFonts w:asciiTheme="minorHAnsi" w:hAnsiTheme="minorHAnsi" w:cstheme="minorHAnsi"/>
          <w:sz w:val="22"/>
          <w:lang w:val="en-GB"/>
        </w:rPr>
      </w:pPr>
      <w:r w:rsidRPr="00361C47">
        <w:rPr>
          <w:rFonts w:asciiTheme="minorHAnsi" w:hAnsiTheme="minorHAnsi" w:cstheme="minorHAnsi"/>
          <w:sz w:val="22"/>
          <w:lang w:val="en-GB"/>
        </w:rPr>
        <w:t xml:space="preserve">The Daikin Europe group is the leading provider of heating, cooling, ventilation, air purification and refrigeration (HVAC-R) technology in Europe, Middle East, and Africa. Daikin designs, manufactures, and offers customers a broad portfolio of products, maintenance services as well as turnkey solutions for residential, commercial, and industrial purposes. To date, Daikin Europe has over 13,800 employees across more than 59 subsidiaries. It has 14 manufacturing sites in </w:t>
      </w:r>
      <w:r w:rsidR="004572D7">
        <w:rPr>
          <w:rFonts w:asciiTheme="minorHAnsi" w:hAnsiTheme="minorHAnsi" w:cstheme="minorHAnsi" w:hint="eastAsia"/>
          <w:sz w:val="22"/>
          <w:lang w:val="en-GB" w:eastAsia="ja-JP"/>
        </w:rPr>
        <w:t xml:space="preserve">EMEA - </w:t>
      </w:r>
      <w:r w:rsidRPr="00361C47">
        <w:rPr>
          <w:rFonts w:asciiTheme="minorHAnsi" w:hAnsiTheme="minorHAnsi" w:cstheme="minorHAnsi"/>
          <w:sz w:val="22"/>
          <w:lang w:val="en-GB"/>
        </w:rPr>
        <w:t>Belgium, the Czech Republic, Germany, Italy, Spain, Austria, the United Kingdom, Turkey, the United Arab Emirates, and the Kingdom of Saudi Arabia. Headquartered in Ostend (Belgium) for over 50 years, the Daikin Europe group is a subsidiary of the global group Daikin Industries.</w:t>
      </w:r>
    </w:p>
    <w:p w14:paraId="37EE22B0" w14:textId="77777777" w:rsidR="00371DDE" w:rsidRPr="00361C47" w:rsidRDefault="00371DDE" w:rsidP="00371DDE">
      <w:pPr>
        <w:rPr>
          <w:rFonts w:asciiTheme="minorHAnsi" w:hAnsiTheme="minorHAnsi" w:cstheme="minorHAnsi"/>
          <w:b/>
          <w:bCs/>
          <w:sz w:val="22"/>
          <w:lang w:val="en-GB"/>
        </w:rPr>
      </w:pPr>
      <w:r w:rsidRPr="00361C47">
        <w:rPr>
          <w:rFonts w:asciiTheme="minorHAnsi" w:hAnsiTheme="minorHAnsi" w:cstheme="minorHAnsi"/>
          <w:b/>
          <w:bCs/>
          <w:sz w:val="22"/>
          <w:lang w:val="en-GB"/>
        </w:rPr>
        <w:t>About Daikin Industries Ltd.</w:t>
      </w:r>
    </w:p>
    <w:p w14:paraId="18F1D4A1" w14:textId="6CA75704" w:rsidR="002C5FBD" w:rsidRPr="00361C47" w:rsidRDefault="00371DDE" w:rsidP="00371DDE">
      <w:pPr>
        <w:jc w:val="both"/>
        <w:rPr>
          <w:rFonts w:asciiTheme="minorHAnsi" w:hAnsiTheme="minorHAnsi" w:cstheme="minorHAnsi"/>
          <w:sz w:val="22"/>
          <w:lang w:val="en-GB"/>
        </w:rPr>
      </w:pPr>
      <w:r w:rsidRPr="00361C47">
        <w:rPr>
          <w:rFonts w:asciiTheme="minorHAnsi" w:hAnsiTheme="minorHAnsi" w:cstheme="minorHAnsi"/>
          <w:sz w:val="22"/>
          <w:lang w:val="en-GB"/>
        </w:rPr>
        <w:t>Daikin Industries (DIL) is a worldwide leader in heat pump, air conditioning, and air filtration technology with more than 98,000 employees. Founded in Osaka in 1924, it is the only manufacturer in the world that develops and manufactures heating, ventilation, air conditioning, and refrigeration equipment, as well as compressors and refrigerants in-house. Daikin was named one of the world’s top 100 most innovative companies by Clarivate (UK) and LexisNexis (USA), recognized for its leadership in technology research and intellectual property patents. For its fiscal year 2023 Daikin reported a record sales result of € 28 billion sales (1 April 2023 – 31 March 2024).</w:t>
      </w:r>
    </w:p>
    <w:p w14:paraId="432594EF" w14:textId="009DD786" w:rsidR="002C5FBD" w:rsidRPr="00361C47" w:rsidRDefault="00371DDE" w:rsidP="00371DDE">
      <w:pPr>
        <w:rPr>
          <w:rFonts w:asciiTheme="minorHAnsi" w:hAnsiTheme="minorHAnsi" w:cstheme="minorHAnsi"/>
          <w:sz w:val="22"/>
          <w:lang w:val="en-GB"/>
        </w:rPr>
      </w:pPr>
      <w:r w:rsidRPr="00361C47">
        <w:rPr>
          <w:rFonts w:asciiTheme="minorHAnsi" w:hAnsiTheme="minorHAnsi" w:cstheme="minorHAnsi"/>
          <w:sz w:val="22"/>
          <w:lang w:val="en-GB"/>
        </w:rPr>
        <w:t xml:space="preserve">Read more on </w:t>
      </w:r>
      <w:hyperlink r:id="rId12" w:history="1">
        <w:r w:rsidRPr="00361C47">
          <w:rPr>
            <w:rStyle w:val="Hyperlink"/>
            <w:rFonts w:asciiTheme="minorHAnsi" w:hAnsiTheme="minorHAnsi" w:cstheme="minorHAnsi"/>
            <w:sz w:val="22"/>
            <w:lang w:val="en-GB"/>
          </w:rPr>
          <w:t>www.daikin.eu</w:t>
        </w:r>
      </w:hyperlink>
      <w:r w:rsidRPr="00361C47">
        <w:rPr>
          <w:rFonts w:asciiTheme="minorHAnsi" w:hAnsiTheme="minorHAnsi" w:cstheme="minorHAnsi"/>
          <w:sz w:val="22"/>
          <w:lang w:val="en-GB"/>
        </w:rPr>
        <w:t xml:space="preserve"> and </w:t>
      </w:r>
      <w:hyperlink r:id="rId13" w:history="1">
        <w:r w:rsidRPr="00361C47">
          <w:rPr>
            <w:rStyle w:val="Hyperlink"/>
            <w:rFonts w:asciiTheme="minorHAnsi" w:hAnsiTheme="minorHAnsi" w:cstheme="minorHAnsi"/>
            <w:sz w:val="22"/>
            <w:lang w:val="en-GB"/>
          </w:rPr>
          <w:t>www.daikin.com</w:t>
        </w:r>
      </w:hyperlink>
      <w:r w:rsidRPr="00361C47">
        <w:rPr>
          <w:rFonts w:asciiTheme="minorHAnsi" w:hAnsiTheme="minorHAnsi" w:cstheme="minorHAnsi"/>
          <w:sz w:val="22"/>
          <w:lang w:val="en-GB"/>
        </w:rPr>
        <w:t>.</w:t>
      </w:r>
    </w:p>
    <w:p w14:paraId="7189B131" w14:textId="77777777" w:rsidR="00371DDE" w:rsidRPr="00361C47" w:rsidRDefault="00371DDE" w:rsidP="00371DDE">
      <w:pPr>
        <w:rPr>
          <w:rFonts w:asciiTheme="minorHAnsi" w:hAnsiTheme="minorHAnsi" w:cstheme="minorHAnsi"/>
          <w:b/>
          <w:bCs/>
          <w:sz w:val="22"/>
          <w:lang w:val="en-GB"/>
        </w:rPr>
      </w:pPr>
      <w:r w:rsidRPr="00361C47">
        <w:rPr>
          <w:rFonts w:asciiTheme="minorHAnsi" w:hAnsiTheme="minorHAnsi" w:cstheme="minorHAnsi"/>
          <w:b/>
          <w:bCs/>
          <w:sz w:val="22"/>
          <w:lang w:val="en-GB"/>
        </w:rPr>
        <w:t>Media Contacts Daikin Europe N.V.</w:t>
      </w:r>
    </w:p>
    <w:p w14:paraId="4A5F88AE" w14:textId="77777777" w:rsidR="00371DDE" w:rsidRPr="00361C47" w:rsidRDefault="00371DDE" w:rsidP="00F46F07">
      <w:pPr>
        <w:spacing w:after="0" w:line="240" w:lineRule="auto"/>
        <w:rPr>
          <w:rFonts w:asciiTheme="minorHAnsi" w:hAnsiTheme="minorHAnsi" w:cstheme="minorHAnsi"/>
          <w:sz w:val="22"/>
          <w:lang w:val="en-GB"/>
        </w:rPr>
      </w:pPr>
      <w:r w:rsidRPr="00361C47">
        <w:rPr>
          <w:rFonts w:asciiTheme="minorHAnsi" w:hAnsiTheme="minorHAnsi" w:cstheme="minorHAnsi"/>
          <w:sz w:val="22"/>
          <w:lang w:val="en-GB"/>
        </w:rPr>
        <w:t xml:space="preserve">Sofie Sap – T.:  +32 472 580482 Mail: </w:t>
      </w:r>
      <w:hyperlink r:id="rId14" w:history="1">
        <w:r w:rsidRPr="00361C47">
          <w:rPr>
            <w:rStyle w:val="Hyperlink"/>
            <w:rFonts w:asciiTheme="minorHAnsi" w:hAnsiTheme="minorHAnsi" w:cstheme="minorHAnsi"/>
            <w:sz w:val="22"/>
            <w:lang w:val="en-GB"/>
          </w:rPr>
          <w:t>sap.s@daikineurope.com</w:t>
        </w:r>
      </w:hyperlink>
    </w:p>
    <w:p w14:paraId="4E0B59FF" w14:textId="77777777" w:rsidR="00371DDE" w:rsidRPr="00361C47" w:rsidRDefault="00371DDE" w:rsidP="00F46F07">
      <w:pPr>
        <w:spacing w:after="0" w:line="240" w:lineRule="auto"/>
        <w:rPr>
          <w:rFonts w:asciiTheme="minorHAnsi" w:hAnsiTheme="minorHAnsi" w:cstheme="minorHAnsi"/>
          <w:sz w:val="22"/>
          <w:lang w:val="en-GB"/>
        </w:rPr>
      </w:pPr>
      <w:r w:rsidRPr="00361C47">
        <w:rPr>
          <w:rFonts w:asciiTheme="minorHAnsi" w:hAnsiTheme="minorHAnsi" w:cstheme="minorHAnsi"/>
          <w:sz w:val="22"/>
          <w:lang w:val="en-GB"/>
        </w:rPr>
        <w:t xml:space="preserve">Daisuke Kakinaga – T.: +32 465 462321 Mail: </w:t>
      </w:r>
      <w:hyperlink r:id="rId15" w:history="1">
        <w:r w:rsidRPr="00361C47">
          <w:rPr>
            <w:rStyle w:val="Hyperlink"/>
            <w:rFonts w:asciiTheme="minorHAnsi" w:hAnsiTheme="minorHAnsi" w:cstheme="minorHAnsi"/>
            <w:sz w:val="22"/>
            <w:lang w:val="en-GB"/>
          </w:rPr>
          <w:t>kakinaga.d@bxl.daikineurope.com</w:t>
        </w:r>
      </w:hyperlink>
    </w:p>
    <w:p w14:paraId="70E192E8" w14:textId="77777777" w:rsidR="00371DDE" w:rsidRPr="00361C47" w:rsidRDefault="00371DDE" w:rsidP="00B212E4">
      <w:pPr>
        <w:pStyle w:val="paragraph"/>
        <w:spacing w:before="0" w:beforeAutospacing="0" w:after="0" w:afterAutospacing="0"/>
        <w:textAlignment w:val="baseline"/>
        <w:rPr>
          <w:rFonts w:asciiTheme="minorHAnsi" w:hAnsiTheme="minorHAnsi" w:cstheme="minorHAnsi"/>
          <w:sz w:val="21"/>
          <w:szCs w:val="21"/>
        </w:rPr>
      </w:pPr>
    </w:p>
    <w:p w14:paraId="4D0F0F2D" w14:textId="77777777" w:rsidR="00B212E4" w:rsidRPr="00361C47" w:rsidRDefault="00B212E4" w:rsidP="00B212E4">
      <w:pPr>
        <w:pStyle w:val="paragraph"/>
        <w:spacing w:before="0" w:beforeAutospacing="0" w:after="0" w:afterAutospacing="0"/>
        <w:textAlignment w:val="baseline"/>
        <w:rPr>
          <w:rFonts w:asciiTheme="minorHAnsi" w:hAnsiTheme="minorHAnsi" w:cstheme="minorHAnsi"/>
          <w:sz w:val="21"/>
          <w:szCs w:val="21"/>
        </w:rPr>
      </w:pPr>
      <w:r w:rsidRPr="00361C47">
        <w:rPr>
          <w:rStyle w:val="eop"/>
          <w:rFonts w:asciiTheme="minorHAnsi" w:eastAsia="MS Mincho" w:hAnsiTheme="minorHAnsi" w:cstheme="minorHAnsi"/>
          <w:sz w:val="21"/>
          <w:szCs w:val="21"/>
        </w:rPr>
        <w:t> </w:t>
      </w:r>
    </w:p>
    <w:p w14:paraId="40E88EB5" w14:textId="77777777" w:rsidR="00B212E4" w:rsidRPr="00361C47" w:rsidRDefault="00B212E4" w:rsidP="00B212E4">
      <w:pPr>
        <w:keepNext/>
        <w:tabs>
          <w:tab w:val="left" w:pos="720"/>
        </w:tabs>
        <w:spacing w:before="240" w:after="240" w:line="240" w:lineRule="auto"/>
        <w:outlineLvl w:val="3"/>
        <w:rPr>
          <w:rStyle w:val="normaltextrun"/>
          <w:rFonts w:cs="Calibri Light"/>
          <w:bCs/>
          <w:color w:val="000000"/>
          <w:sz w:val="21"/>
          <w:szCs w:val="21"/>
          <w:shd w:val="clear" w:color="auto" w:fill="FFFFFF"/>
          <w:lang w:val="en-GB"/>
        </w:rPr>
      </w:pPr>
    </w:p>
    <w:p w14:paraId="34B79969" w14:textId="64648BB7" w:rsidR="00B212E4" w:rsidRPr="00361C47" w:rsidRDefault="00B212E4" w:rsidP="00B212E4">
      <w:pPr>
        <w:keepNext/>
        <w:tabs>
          <w:tab w:val="left" w:pos="720"/>
        </w:tabs>
        <w:spacing w:before="240" w:after="240" w:line="240" w:lineRule="auto"/>
        <w:outlineLvl w:val="3"/>
        <w:rPr>
          <w:rStyle w:val="normaltextrun"/>
          <w:rFonts w:cs="Calibri Light"/>
          <w:bCs/>
          <w:color w:val="000000"/>
          <w:sz w:val="21"/>
          <w:szCs w:val="21"/>
          <w:shd w:val="clear" w:color="auto" w:fill="FFFFFF"/>
          <w:lang w:val="en-GB"/>
        </w:rPr>
      </w:pPr>
    </w:p>
    <w:p w14:paraId="08B94A4D" w14:textId="4D1C74F3" w:rsidR="00914B28" w:rsidRPr="00361C47" w:rsidRDefault="00914B28" w:rsidP="00914B28">
      <w:pPr>
        <w:rPr>
          <w:lang w:val="en-GB"/>
        </w:rPr>
      </w:pPr>
    </w:p>
    <w:sectPr w:rsidR="00914B28" w:rsidRPr="00361C47" w:rsidSect="00546F3B">
      <w:headerReference w:type="even" r:id="rId16"/>
      <w:headerReference w:type="default" r:id="rId17"/>
      <w:footerReference w:type="even" r:id="rId18"/>
      <w:footerReference w:type="default" r:id="rId19"/>
      <w:headerReference w:type="first" r:id="rId20"/>
      <w:footerReference w:type="first" r:id="rId21"/>
      <w:pgSz w:w="11907" w:h="16839" w:code="9"/>
      <w:pgMar w:top="1893" w:right="1134" w:bottom="2880" w:left="1134" w:header="45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9DF0BA" w14:textId="77777777" w:rsidR="0016393D" w:rsidRDefault="0016393D" w:rsidP="000C65B2">
      <w:pPr>
        <w:spacing w:after="0" w:line="240" w:lineRule="auto"/>
      </w:pPr>
      <w:r>
        <w:separator/>
      </w:r>
    </w:p>
  </w:endnote>
  <w:endnote w:type="continuationSeparator" w:id="0">
    <w:p w14:paraId="6CF170F2" w14:textId="77777777" w:rsidR="0016393D" w:rsidRDefault="0016393D" w:rsidP="000C65B2">
      <w:pPr>
        <w:spacing w:after="0" w:line="240" w:lineRule="auto"/>
      </w:pPr>
      <w:r>
        <w:continuationSeparator/>
      </w:r>
    </w:p>
  </w:endnote>
  <w:endnote w:type="continuationNotice" w:id="1">
    <w:p w14:paraId="2569D369" w14:textId="77777777" w:rsidR="0016393D" w:rsidRDefault="001639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New Roman (Body CS)">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94367169"/>
      <w:docPartObj>
        <w:docPartGallery w:val="Page Numbers (Bottom of Page)"/>
        <w:docPartUnique/>
      </w:docPartObj>
    </w:sdtPr>
    <w:sdtContent>
      <w:p w14:paraId="551D018A" w14:textId="6E62A550" w:rsidR="00332DDD" w:rsidRDefault="00332DDD" w:rsidP="00FE749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456FEB" w14:textId="77777777" w:rsidR="00B212E4" w:rsidRDefault="00B212E4" w:rsidP="00332D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8BEDD" w14:textId="5B903CFB" w:rsidR="00C7000C" w:rsidRDefault="00525DD7" w:rsidP="00332DDD">
    <w:pPr>
      <w:pStyle w:val="Footer"/>
      <w:ind w:right="360" w:hanging="720"/>
      <w:rPr>
        <w:noProof/>
      </w:rPr>
    </w:pPr>
    <w:r>
      <w:rPr>
        <w:noProof/>
      </w:rPr>
      <w:drawing>
        <wp:inline distT="0" distB="0" distL="0" distR="0" wp14:anchorId="47804AAA" wp14:editId="156D33C8">
          <wp:extent cx="7549263" cy="769100"/>
          <wp:effectExtent l="0" t="0" r="0" b="0"/>
          <wp:docPr id="7440228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40572" name="Picture 203140572"/>
                  <pic:cNvPicPr/>
                </pic:nvPicPr>
                <pic:blipFill>
                  <a:blip r:embed="rId1">
                    <a:extLst>
                      <a:ext uri="{28A0092B-C50C-407E-A947-70E740481C1C}">
                        <a14:useLocalDpi xmlns:a14="http://schemas.microsoft.com/office/drawing/2010/main" val="0"/>
                      </a:ext>
                    </a:extLst>
                  </a:blip>
                  <a:stretch>
                    <a:fillRect/>
                  </a:stretch>
                </pic:blipFill>
                <pic:spPr>
                  <a:xfrm>
                    <a:off x="0" y="0"/>
                    <a:ext cx="7702303" cy="784691"/>
                  </a:xfrm>
                  <a:prstGeom prst="rect">
                    <a:avLst/>
                  </a:prstGeom>
                </pic:spPr>
              </pic:pic>
            </a:graphicData>
          </a:graphic>
        </wp:inline>
      </w:drawing>
    </w:r>
  </w:p>
  <w:p w14:paraId="6AA9CAAA" w14:textId="6A27ECD0" w:rsidR="009C4461" w:rsidRDefault="00B212E4" w:rsidP="002C5851">
    <w:pPr>
      <w:pStyle w:val="Footer"/>
      <w:ind w:hanging="720"/>
      <w:rPr>
        <w:noProof/>
      </w:rPr>
    </w:pPr>
    <w:r>
      <w:rPr>
        <w:noProof/>
      </w:rPr>
      <w:tab/>
    </w:r>
    <w:r>
      <w:rPr>
        <w:noProof/>
      </w:rPr>
      <w:tab/>
    </w:r>
    <w:r>
      <w:rPr>
        <w:noProof/>
      </w:rPr>
      <w:tab/>
    </w:r>
    <w:r>
      <w:rPr>
        <w:noProof/>
      </w:rPr>
      <w:tab/>
    </w:r>
  </w:p>
  <w:p w14:paraId="2533E812" w14:textId="77777777" w:rsidR="009C4461" w:rsidRDefault="009C4461" w:rsidP="002C5851">
    <w:pPr>
      <w:pStyle w:val="Footer"/>
      <w:ind w:hanging="720"/>
      <w:rPr>
        <w:noProof/>
      </w:rPr>
    </w:pPr>
  </w:p>
  <w:p w14:paraId="24CF27B6" w14:textId="7FCEC83F" w:rsidR="005250A2" w:rsidRDefault="005250A2" w:rsidP="002C5851">
    <w:pPr>
      <w:pStyle w:val="Footer"/>
      <w:ind w:hanging="720"/>
    </w:pPr>
  </w:p>
  <w:p w14:paraId="3A333B86" w14:textId="77777777" w:rsidR="005250A2" w:rsidRDefault="005250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A9355" w14:textId="77777777" w:rsidR="002E48F7" w:rsidRDefault="002E48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C5CA63" w14:textId="77777777" w:rsidR="0016393D" w:rsidRDefault="0016393D" w:rsidP="000C65B2">
      <w:pPr>
        <w:spacing w:after="0" w:line="240" w:lineRule="auto"/>
      </w:pPr>
      <w:r>
        <w:separator/>
      </w:r>
    </w:p>
  </w:footnote>
  <w:footnote w:type="continuationSeparator" w:id="0">
    <w:p w14:paraId="3E3D6D8B" w14:textId="77777777" w:rsidR="0016393D" w:rsidRDefault="0016393D" w:rsidP="000C65B2">
      <w:pPr>
        <w:spacing w:after="0" w:line="240" w:lineRule="auto"/>
      </w:pPr>
      <w:r>
        <w:continuationSeparator/>
      </w:r>
    </w:p>
  </w:footnote>
  <w:footnote w:type="continuationNotice" w:id="1">
    <w:p w14:paraId="02A96B3A" w14:textId="77777777" w:rsidR="0016393D" w:rsidRDefault="001639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07C85" w14:textId="77777777" w:rsidR="002E48F7" w:rsidRDefault="002E48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6A361" w14:textId="77777777" w:rsidR="00D54049" w:rsidRPr="00D54049" w:rsidRDefault="00D54049" w:rsidP="00330ABB">
    <w:pPr>
      <w:pStyle w:val="Header"/>
      <w:tabs>
        <w:tab w:val="clear" w:pos="9026"/>
        <w:tab w:val="left" w:pos="0"/>
        <w:tab w:val="right" w:pos="9810"/>
      </w:tabs>
      <w:ind w:right="-783"/>
      <w:jc w:val="right"/>
      <w:rPr>
        <w:sz w:val="16"/>
      </w:rPr>
    </w:pPr>
  </w:p>
  <w:tbl>
    <w:tblPr>
      <w:tblStyle w:val="TableGrid"/>
      <w:tblW w:w="10980" w:type="dxa"/>
      <w:tblInd w:w="-612"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Look w:val="04A0" w:firstRow="1" w:lastRow="0" w:firstColumn="1" w:lastColumn="0" w:noHBand="0" w:noVBand="1"/>
    </w:tblPr>
    <w:tblGrid>
      <w:gridCol w:w="5233"/>
      <w:gridCol w:w="5747"/>
    </w:tblGrid>
    <w:tr w:rsidR="00FC3E62" w14:paraId="13A475CA" w14:textId="77777777" w:rsidTr="00330ABB">
      <w:trPr>
        <w:trHeight w:val="398"/>
      </w:trPr>
      <w:tc>
        <w:tcPr>
          <w:tcW w:w="5233" w:type="dxa"/>
          <w:vMerge w:val="restart"/>
        </w:tcPr>
        <w:p w14:paraId="13966AA7" w14:textId="644E1B7C" w:rsidR="00FC3E62" w:rsidRDefault="00EE0C81" w:rsidP="00330ABB">
          <w:pPr>
            <w:pStyle w:val="Header"/>
            <w:ind w:firstLine="702"/>
          </w:pPr>
          <w:r w:rsidRPr="003E07BD">
            <w:rPr>
              <w:noProof/>
            </w:rPr>
            <w:drawing>
              <wp:inline distT="0" distB="0" distL="0" distR="0" wp14:anchorId="23814B00" wp14:editId="6C43E615">
                <wp:extent cx="2120264" cy="457200"/>
                <wp:effectExtent l="0" t="0" r="1270" b="0"/>
                <wp:docPr id="2022332507" name="Picture 21" descr="A blue and black logo&#10;&#10;Description automatically generated">
                  <a:extLst xmlns:a="http://schemas.openxmlformats.org/drawingml/2006/main">
                    <a:ext uri="{FF2B5EF4-FFF2-40B4-BE49-F238E27FC236}">
                      <a16:creationId xmlns:a16="http://schemas.microsoft.com/office/drawing/2014/main" id="{F90825DE-6D40-51B6-4B3A-A20D5AEA73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descr="A blue and black logo&#10;&#10;Description automatically generated">
                          <a:extLst>
                            <a:ext uri="{FF2B5EF4-FFF2-40B4-BE49-F238E27FC236}">
                              <a16:creationId xmlns:a16="http://schemas.microsoft.com/office/drawing/2014/main" id="{F90825DE-6D40-51B6-4B3A-A20D5AEA735C}"/>
                            </a:ext>
                          </a:extLst>
                        </pic:cNvPr>
                        <pic:cNvPicPr>
                          <a:picLocks noChangeAspect="1"/>
                        </pic:cNvPicPr>
                      </pic:nvPicPr>
                      <pic:blipFill rotWithShape="1">
                        <a:blip r:embed="rId1" cstate="print">
                          <a:extLst>
                            <a:ext uri="{28A0092B-C50C-407E-A947-70E740481C1C}">
                              <a14:useLocalDpi xmlns:a14="http://schemas.microsoft.com/office/drawing/2010/main" val="0"/>
                            </a:ext>
                          </a:extLst>
                        </a:blip>
                        <a:srcRect b="23810"/>
                        <a:stretch/>
                      </pic:blipFill>
                      <pic:spPr bwMode="auto">
                        <a:xfrm>
                          <a:off x="0" y="0"/>
                          <a:ext cx="2121490" cy="457464"/>
                        </a:xfrm>
                        <a:prstGeom prst="rect">
                          <a:avLst/>
                        </a:prstGeom>
                        <a:ln>
                          <a:noFill/>
                        </a:ln>
                        <a:extLst>
                          <a:ext uri="{53640926-AAD7-44D8-BBD7-CCE9431645EC}">
                            <a14:shadowObscured xmlns:a14="http://schemas.microsoft.com/office/drawing/2010/main"/>
                          </a:ext>
                        </a:extLst>
                      </pic:spPr>
                    </pic:pic>
                  </a:graphicData>
                </a:graphic>
              </wp:inline>
            </w:drawing>
          </w:r>
          <w:r w:rsidR="00FC3E62" w:rsidRPr="00D54049">
            <w:rPr>
              <w:noProof/>
              <w:sz w:val="16"/>
            </w:rPr>
            <w:t xml:space="preserve"> </w:t>
          </w:r>
        </w:p>
      </w:tc>
      <w:tc>
        <w:tcPr>
          <w:tcW w:w="5747" w:type="dxa"/>
          <w:vAlign w:val="center"/>
        </w:tcPr>
        <w:p w14:paraId="0C8634CE" w14:textId="578B9F3C" w:rsidR="00FC3E62" w:rsidRDefault="00DA4BDC" w:rsidP="00DA4BDC">
          <w:pPr>
            <w:pStyle w:val="Header"/>
            <w:tabs>
              <w:tab w:val="clear" w:pos="4513"/>
            </w:tabs>
            <w:ind w:right="-18"/>
            <w:jc w:val="center"/>
          </w:pPr>
          <w:r>
            <w:rPr>
              <w:color w:val="5F5F5F" w:themeColor="background2"/>
              <w:sz w:val="22"/>
            </w:rPr>
            <w:t xml:space="preserve">                                                                      Daikin </w:t>
          </w:r>
          <w:r w:rsidR="003F17A1">
            <w:rPr>
              <w:color w:val="5F5F5F" w:themeColor="background2"/>
              <w:sz w:val="22"/>
            </w:rPr>
            <w:t xml:space="preserve">Corporate </w:t>
          </w:r>
          <w:r>
            <w:rPr>
              <w:color w:val="5F5F5F" w:themeColor="background2"/>
              <w:sz w:val="22"/>
            </w:rPr>
            <w:t>News</w:t>
          </w:r>
        </w:p>
      </w:tc>
    </w:tr>
    <w:tr w:rsidR="00FC3E62" w14:paraId="61ABD9BE" w14:textId="77777777" w:rsidTr="00330ABB">
      <w:trPr>
        <w:trHeight w:val="70"/>
      </w:trPr>
      <w:tc>
        <w:tcPr>
          <w:tcW w:w="5233" w:type="dxa"/>
          <w:vMerge/>
        </w:tcPr>
        <w:p w14:paraId="27478DA4" w14:textId="77777777" w:rsidR="00FC3E62" w:rsidRDefault="00FC3E62" w:rsidP="00FC3E62">
          <w:pPr>
            <w:pStyle w:val="Header"/>
            <w:ind w:hanging="108"/>
          </w:pPr>
        </w:p>
      </w:tc>
      <w:tc>
        <w:tcPr>
          <w:tcW w:w="5747" w:type="dxa"/>
        </w:tcPr>
        <w:p w14:paraId="7F119C73" w14:textId="6C2C2CFB" w:rsidR="00FC3E62" w:rsidRPr="00FC3E62" w:rsidRDefault="00FC3E62" w:rsidP="00B212E4">
          <w:pPr>
            <w:pStyle w:val="Footer"/>
            <w:jc w:val="center"/>
            <w:rPr>
              <w:rFonts w:eastAsiaTheme="majorEastAsia" w:cstheme="majorBidi"/>
              <w:color w:val="5F5F5F" w:themeColor="background2"/>
              <w:sz w:val="16"/>
              <w:szCs w:val="16"/>
            </w:rPr>
          </w:pPr>
        </w:p>
      </w:tc>
    </w:tr>
  </w:tbl>
  <w:p w14:paraId="18CD3281" w14:textId="3738E61F" w:rsidR="00A419DD" w:rsidRPr="00B212E4" w:rsidRDefault="00B212E4" w:rsidP="00B212E4">
    <w:pPr>
      <w:pStyle w:val="Header"/>
      <w:jc w:val="right"/>
      <w:rPr>
        <w:sz w:val="22"/>
      </w:rP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4855A" w14:textId="77777777" w:rsidR="002E48F7" w:rsidRDefault="002E48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F1E70FE"/>
    <w:multiLevelType w:val="hybridMultilevel"/>
    <w:tmpl w:val="F9BEB1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1995335899">
    <w:abstractNumId w:val="2"/>
  </w:num>
  <w:num w:numId="2" w16cid:durableId="978728584">
    <w:abstractNumId w:val="3"/>
  </w:num>
  <w:num w:numId="3" w16cid:durableId="292178178">
    <w:abstractNumId w:val="0"/>
  </w:num>
  <w:num w:numId="4" w16cid:durableId="611783780">
    <w:abstractNumId w:val="4"/>
  </w:num>
  <w:num w:numId="5" w16cid:durableId="1589775973">
    <w:abstractNumId w:val="5"/>
  </w:num>
  <w:num w:numId="6" w16cid:durableId="824667824">
    <w:abstractNumId w:val="4"/>
  </w:num>
  <w:num w:numId="7" w16cid:durableId="338317745">
    <w:abstractNumId w:val="4"/>
  </w:num>
  <w:num w:numId="8" w16cid:durableId="1882092654">
    <w:abstractNumId w:val="4"/>
  </w:num>
  <w:num w:numId="9" w16cid:durableId="1117523201">
    <w:abstractNumId w:val="4"/>
  </w:num>
  <w:num w:numId="10" w16cid:durableId="1644693442">
    <w:abstractNumId w:val="4"/>
  </w:num>
  <w:num w:numId="11" w16cid:durableId="131561233">
    <w:abstractNumId w:val="4"/>
  </w:num>
  <w:num w:numId="12" w16cid:durableId="97259908">
    <w:abstractNumId w:val="4"/>
  </w:num>
  <w:num w:numId="13" w16cid:durableId="1034234891">
    <w:abstractNumId w:val="4"/>
  </w:num>
  <w:num w:numId="14" w16cid:durableId="1684894091">
    <w:abstractNumId w:val="4"/>
  </w:num>
  <w:num w:numId="15" w16cid:durableId="431702966">
    <w:abstractNumId w:val="4"/>
  </w:num>
  <w:num w:numId="16" w16cid:durableId="238714352">
    <w:abstractNumId w:val="4"/>
  </w:num>
  <w:num w:numId="17" w16cid:durableId="739406789">
    <w:abstractNumId w:val="4"/>
  </w:num>
  <w:num w:numId="18" w16cid:durableId="1912500848">
    <w:abstractNumId w:val="4"/>
  </w:num>
  <w:num w:numId="19" w16cid:durableId="748578439">
    <w:abstractNumId w:val="4"/>
  </w:num>
  <w:num w:numId="20" w16cid:durableId="1022055840">
    <w:abstractNumId w:val="4"/>
  </w:num>
  <w:num w:numId="21" w16cid:durableId="918707623">
    <w:abstractNumId w:val="4"/>
  </w:num>
  <w:num w:numId="22" w16cid:durableId="1231036241">
    <w:abstractNumId w:val="4"/>
  </w:num>
  <w:num w:numId="23" w16cid:durableId="168452468">
    <w:abstractNumId w:val="4"/>
  </w:num>
  <w:num w:numId="24" w16cid:durableId="10262547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648"/>
    <w:rsid w:val="0000244A"/>
    <w:rsid w:val="00012A26"/>
    <w:rsid w:val="00015C72"/>
    <w:rsid w:val="0002718E"/>
    <w:rsid w:val="00032BAB"/>
    <w:rsid w:val="00034675"/>
    <w:rsid w:val="0005233E"/>
    <w:rsid w:val="0005346B"/>
    <w:rsid w:val="000551D5"/>
    <w:rsid w:val="00055966"/>
    <w:rsid w:val="00063F4C"/>
    <w:rsid w:val="00077AD3"/>
    <w:rsid w:val="000A2EEB"/>
    <w:rsid w:val="000A7D2F"/>
    <w:rsid w:val="000B6BD3"/>
    <w:rsid w:val="000C0CB0"/>
    <w:rsid w:val="000C11B9"/>
    <w:rsid w:val="000C5AEB"/>
    <w:rsid w:val="000C65B2"/>
    <w:rsid w:val="000D1C07"/>
    <w:rsid w:val="000D79AE"/>
    <w:rsid w:val="000E119F"/>
    <w:rsid w:val="000E33F0"/>
    <w:rsid w:val="000E74B7"/>
    <w:rsid w:val="000F6F8D"/>
    <w:rsid w:val="001052DD"/>
    <w:rsid w:val="001052F1"/>
    <w:rsid w:val="00107C2E"/>
    <w:rsid w:val="00111112"/>
    <w:rsid w:val="00111767"/>
    <w:rsid w:val="00126D35"/>
    <w:rsid w:val="001374D4"/>
    <w:rsid w:val="00146C07"/>
    <w:rsid w:val="00150B88"/>
    <w:rsid w:val="00152B77"/>
    <w:rsid w:val="0016393D"/>
    <w:rsid w:val="00175EAB"/>
    <w:rsid w:val="001855AF"/>
    <w:rsid w:val="00185D2A"/>
    <w:rsid w:val="001932D1"/>
    <w:rsid w:val="001A102A"/>
    <w:rsid w:val="001A13C2"/>
    <w:rsid w:val="001A260C"/>
    <w:rsid w:val="001A5D62"/>
    <w:rsid w:val="001B5DED"/>
    <w:rsid w:val="001C36CE"/>
    <w:rsid w:val="001C50CA"/>
    <w:rsid w:val="001E01E6"/>
    <w:rsid w:val="001E09ED"/>
    <w:rsid w:val="001E45D2"/>
    <w:rsid w:val="001F0DF3"/>
    <w:rsid w:val="001F1648"/>
    <w:rsid w:val="001F3C40"/>
    <w:rsid w:val="00203538"/>
    <w:rsid w:val="0021296E"/>
    <w:rsid w:val="002146FF"/>
    <w:rsid w:val="00216755"/>
    <w:rsid w:val="00245AED"/>
    <w:rsid w:val="00246565"/>
    <w:rsid w:val="00257D4E"/>
    <w:rsid w:val="0026092F"/>
    <w:rsid w:val="00274DB6"/>
    <w:rsid w:val="00276E2E"/>
    <w:rsid w:val="00281FA4"/>
    <w:rsid w:val="00290B0C"/>
    <w:rsid w:val="00293FD6"/>
    <w:rsid w:val="002A1789"/>
    <w:rsid w:val="002A2BE5"/>
    <w:rsid w:val="002A74A4"/>
    <w:rsid w:val="002B5904"/>
    <w:rsid w:val="002C3DFD"/>
    <w:rsid w:val="002C5851"/>
    <w:rsid w:val="002C5FBD"/>
    <w:rsid w:val="002C6D60"/>
    <w:rsid w:val="002C788C"/>
    <w:rsid w:val="002E1371"/>
    <w:rsid w:val="002E48F7"/>
    <w:rsid w:val="002E68F4"/>
    <w:rsid w:val="0030354B"/>
    <w:rsid w:val="003066D0"/>
    <w:rsid w:val="003234BC"/>
    <w:rsid w:val="00327B35"/>
    <w:rsid w:val="00330ABB"/>
    <w:rsid w:val="00331E9E"/>
    <w:rsid w:val="00332661"/>
    <w:rsid w:val="00332DDD"/>
    <w:rsid w:val="00333EA4"/>
    <w:rsid w:val="0033595E"/>
    <w:rsid w:val="00345EDE"/>
    <w:rsid w:val="0035632C"/>
    <w:rsid w:val="0035723A"/>
    <w:rsid w:val="00361C47"/>
    <w:rsid w:val="00363414"/>
    <w:rsid w:val="00367DCB"/>
    <w:rsid w:val="00371DDE"/>
    <w:rsid w:val="003736E4"/>
    <w:rsid w:val="00375FEF"/>
    <w:rsid w:val="00384EB9"/>
    <w:rsid w:val="003872D2"/>
    <w:rsid w:val="003951F0"/>
    <w:rsid w:val="0039650B"/>
    <w:rsid w:val="00396EAD"/>
    <w:rsid w:val="00397967"/>
    <w:rsid w:val="00397AF0"/>
    <w:rsid w:val="003A3CC5"/>
    <w:rsid w:val="003A3FBE"/>
    <w:rsid w:val="003B2413"/>
    <w:rsid w:val="003B3F7D"/>
    <w:rsid w:val="003B5634"/>
    <w:rsid w:val="003C1A18"/>
    <w:rsid w:val="003D699D"/>
    <w:rsid w:val="003D7295"/>
    <w:rsid w:val="003E1AE9"/>
    <w:rsid w:val="003F17A1"/>
    <w:rsid w:val="003F4901"/>
    <w:rsid w:val="00400866"/>
    <w:rsid w:val="00406228"/>
    <w:rsid w:val="004078BE"/>
    <w:rsid w:val="004122B7"/>
    <w:rsid w:val="0041780C"/>
    <w:rsid w:val="00424636"/>
    <w:rsid w:val="004278DB"/>
    <w:rsid w:val="00435EDC"/>
    <w:rsid w:val="00436F6C"/>
    <w:rsid w:val="004408C0"/>
    <w:rsid w:val="00452601"/>
    <w:rsid w:val="004572D7"/>
    <w:rsid w:val="004669A3"/>
    <w:rsid w:val="00471687"/>
    <w:rsid w:val="00475D0E"/>
    <w:rsid w:val="00475EC3"/>
    <w:rsid w:val="00491B3B"/>
    <w:rsid w:val="004A7AA8"/>
    <w:rsid w:val="004C2489"/>
    <w:rsid w:val="004C4C87"/>
    <w:rsid w:val="004D47A7"/>
    <w:rsid w:val="004D723E"/>
    <w:rsid w:val="004E66FE"/>
    <w:rsid w:val="004E6773"/>
    <w:rsid w:val="004F0173"/>
    <w:rsid w:val="004F2588"/>
    <w:rsid w:val="004F5BF7"/>
    <w:rsid w:val="004F6490"/>
    <w:rsid w:val="00522446"/>
    <w:rsid w:val="005231A8"/>
    <w:rsid w:val="005250A2"/>
    <w:rsid w:val="00525DD7"/>
    <w:rsid w:val="00531EBF"/>
    <w:rsid w:val="005343EB"/>
    <w:rsid w:val="00540049"/>
    <w:rsid w:val="00540ED3"/>
    <w:rsid w:val="0054553C"/>
    <w:rsid w:val="00546F3B"/>
    <w:rsid w:val="00560070"/>
    <w:rsid w:val="00563CA8"/>
    <w:rsid w:val="0058361C"/>
    <w:rsid w:val="00584817"/>
    <w:rsid w:val="005856CC"/>
    <w:rsid w:val="00591880"/>
    <w:rsid w:val="005A471F"/>
    <w:rsid w:val="005A5064"/>
    <w:rsid w:val="005B0604"/>
    <w:rsid w:val="005B2ACB"/>
    <w:rsid w:val="005B48B9"/>
    <w:rsid w:val="005B7452"/>
    <w:rsid w:val="005B7930"/>
    <w:rsid w:val="005C1224"/>
    <w:rsid w:val="005D3FBD"/>
    <w:rsid w:val="005E1FF2"/>
    <w:rsid w:val="005E2077"/>
    <w:rsid w:val="005F587D"/>
    <w:rsid w:val="006009B6"/>
    <w:rsid w:val="00606360"/>
    <w:rsid w:val="00622137"/>
    <w:rsid w:val="00630160"/>
    <w:rsid w:val="006423F2"/>
    <w:rsid w:val="006653A8"/>
    <w:rsid w:val="006708A4"/>
    <w:rsid w:val="00681814"/>
    <w:rsid w:val="00685F0D"/>
    <w:rsid w:val="00693DC0"/>
    <w:rsid w:val="006A6A78"/>
    <w:rsid w:val="006D533C"/>
    <w:rsid w:val="006E18A9"/>
    <w:rsid w:val="006E3B03"/>
    <w:rsid w:val="006E441D"/>
    <w:rsid w:val="006E5B79"/>
    <w:rsid w:val="006E7698"/>
    <w:rsid w:val="006F58A2"/>
    <w:rsid w:val="007004E9"/>
    <w:rsid w:val="0071291E"/>
    <w:rsid w:val="007145EE"/>
    <w:rsid w:val="0071740C"/>
    <w:rsid w:val="00720127"/>
    <w:rsid w:val="00723CB7"/>
    <w:rsid w:val="007346CC"/>
    <w:rsid w:val="00740AC4"/>
    <w:rsid w:val="00743631"/>
    <w:rsid w:val="00753CCD"/>
    <w:rsid w:val="00781ADD"/>
    <w:rsid w:val="007908F9"/>
    <w:rsid w:val="0079573E"/>
    <w:rsid w:val="00797F32"/>
    <w:rsid w:val="007A521D"/>
    <w:rsid w:val="007B2CDF"/>
    <w:rsid w:val="00801174"/>
    <w:rsid w:val="00805CEA"/>
    <w:rsid w:val="00834C7A"/>
    <w:rsid w:val="00835742"/>
    <w:rsid w:val="00835BEB"/>
    <w:rsid w:val="008402C9"/>
    <w:rsid w:val="00844E38"/>
    <w:rsid w:val="0085560F"/>
    <w:rsid w:val="00863405"/>
    <w:rsid w:val="008760AB"/>
    <w:rsid w:val="00885DD1"/>
    <w:rsid w:val="008A60FB"/>
    <w:rsid w:val="008A61BF"/>
    <w:rsid w:val="008C6480"/>
    <w:rsid w:val="008D1149"/>
    <w:rsid w:val="008D133B"/>
    <w:rsid w:val="008D3159"/>
    <w:rsid w:val="008E167D"/>
    <w:rsid w:val="008E507F"/>
    <w:rsid w:val="008E5E9E"/>
    <w:rsid w:val="009000D2"/>
    <w:rsid w:val="009065E5"/>
    <w:rsid w:val="00914B28"/>
    <w:rsid w:val="00917AA2"/>
    <w:rsid w:val="00922269"/>
    <w:rsid w:val="0093552D"/>
    <w:rsid w:val="00941C57"/>
    <w:rsid w:val="009421C2"/>
    <w:rsid w:val="00943D25"/>
    <w:rsid w:val="00961EE8"/>
    <w:rsid w:val="00974C50"/>
    <w:rsid w:val="00977CD1"/>
    <w:rsid w:val="00985CDC"/>
    <w:rsid w:val="009919D7"/>
    <w:rsid w:val="009A4946"/>
    <w:rsid w:val="009C1545"/>
    <w:rsid w:val="009C1AC4"/>
    <w:rsid w:val="009C4461"/>
    <w:rsid w:val="009D2FA7"/>
    <w:rsid w:val="009D73A6"/>
    <w:rsid w:val="009E22D6"/>
    <w:rsid w:val="009E70E1"/>
    <w:rsid w:val="009F2DD4"/>
    <w:rsid w:val="009F33E3"/>
    <w:rsid w:val="00A00907"/>
    <w:rsid w:val="00A02DDE"/>
    <w:rsid w:val="00A038DF"/>
    <w:rsid w:val="00A03C09"/>
    <w:rsid w:val="00A10B10"/>
    <w:rsid w:val="00A13EB4"/>
    <w:rsid w:val="00A16263"/>
    <w:rsid w:val="00A20EEE"/>
    <w:rsid w:val="00A24903"/>
    <w:rsid w:val="00A30686"/>
    <w:rsid w:val="00A32689"/>
    <w:rsid w:val="00A37792"/>
    <w:rsid w:val="00A413FA"/>
    <w:rsid w:val="00A419DD"/>
    <w:rsid w:val="00A426B3"/>
    <w:rsid w:val="00A47D78"/>
    <w:rsid w:val="00A519B3"/>
    <w:rsid w:val="00A52469"/>
    <w:rsid w:val="00A54697"/>
    <w:rsid w:val="00A57EBF"/>
    <w:rsid w:val="00A60E1B"/>
    <w:rsid w:val="00A65ADE"/>
    <w:rsid w:val="00A71560"/>
    <w:rsid w:val="00A741EE"/>
    <w:rsid w:val="00A7577D"/>
    <w:rsid w:val="00A774BF"/>
    <w:rsid w:val="00A83206"/>
    <w:rsid w:val="00A83789"/>
    <w:rsid w:val="00A95235"/>
    <w:rsid w:val="00A97A7F"/>
    <w:rsid w:val="00AB245B"/>
    <w:rsid w:val="00AB362D"/>
    <w:rsid w:val="00AB4F85"/>
    <w:rsid w:val="00AE1BC5"/>
    <w:rsid w:val="00AE2181"/>
    <w:rsid w:val="00B212E4"/>
    <w:rsid w:val="00B26DE8"/>
    <w:rsid w:val="00B30C1D"/>
    <w:rsid w:val="00B32476"/>
    <w:rsid w:val="00B40F0F"/>
    <w:rsid w:val="00B438FA"/>
    <w:rsid w:val="00B51FA8"/>
    <w:rsid w:val="00B67BB8"/>
    <w:rsid w:val="00B73A9E"/>
    <w:rsid w:val="00B816F4"/>
    <w:rsid w:val="00B842B0"/>
    <w:rsid w:val="00B870EC"/>
    <w:rsid w:val="00B92A24"/>
    <w:rsid w:val="00BA5F89"/>
    <w:rsid w:val="00BB6D28"/>
    <w:rsid w:val="00BC73C3"/>
    <w:rsid w:val="00BD0496"/>
    <w:rsid w:val="00BD2756"/>
    <w:rsid w:val="00BD4CA4"/>
    <w:rsid w:val="00BD6661"/>
    <w:rsid w:val="00BD77E2"/>
    <w:rsid w:val="00BD7D92"/>
    <w:rsid w:val="00C04673"/>
    <w:rsid w:val="00C12068"/>
    <w:rsid w:val="00C4014D"/>
    <w:rsid w:val="00C47BB9"/>
    <w:rsid w:val="00C50180"/>
    <w:rsid w:val="00C528E2"/>
    <w:rsid w:val="00C55412"/>
    <w:rsid w:val="00C65B32"/>
    <w:rsid w:val="00C7000C"/>
    <w:rsid w:val="00C7423D"/>
    <w:rsid w:val="00C75910"/>
    <w:rsid w:val="00C86436"/>
    <w:rsid w:val="00CA0E80"/>
    <w:rsid w:val="00CA6010"/>
    <w:rsid w:val="00CA6FDF"/>
    <w:rsid w:val="00CA7B53"/>
    <w:rsid w:val="00CB3E75"/>
    <w:rsid w:val="00CC7C05"/>
    <w:rsid w:val="00CD1220"/>
    <w:rsid w:val="00D03CC8"/>
    <w:rsid w:val="00D07426"/>
    <w:rsid w:val="00D172CA"/>
    <w:rsid w:val="00D215FB"/>
    <w:rsid w:val="00D40D7E"/>
    <w:rsid w:val="00D52294"/>
    <w:rsid w:val="00D54049"/>
    <w:rsid w:val="00D607FF"/>
    <w:rsid w:val="00D644BD"/>
    <w:rsid w:val="00D706CB"/>
    <w:rsid w:val="00D71A11"/>
    <w:rsid w:val="00D72766"/>
    <w:rsid w:val="00D8265E"/>
    <w:rsid w:val="00D95E78"/>
    <w:rsid w:val="00D96F31"/>
    <w:rsid w:val="00DA120C"/>
    <w:rsid w:val="00DA4BDC"/>
    <w:rsid w:val="00DA7016"/>
    <w:rsid w:val="00DB3FBB"/>
    <w:rsid w:val="00DC3A21"/>
    <w:rsid w:val="00DC7BDD"/>
    <w:rsid w:val="00DD404C"/>
    <w:rsid w:val="00DD58E3"/>
    <w:rsid w:val="00DE474B"/>
    <w:rsid w:val="00DF378D"/>
    <w:rsid w:val="00DF5D91"/>
    <w:rsid w:val="00E02779"/>
    <w:rsid w:val="00E170BA"/>
    <w:rsid w:val="00E2594B"/>
    <w:rsid w:val="00E2746A"/>
    <w:rsid w:val="00E3286B"/>
    <w:rsid w:val="00E33D84"/>
    <w:rsid w:val="00E3651D"/>
    <w:rsid w:val="00E431DA"/>
    <w:rsid w:val="00E5511B"/>
    <w:rsid w:val="00E55D29"/>
    <w:rsid w:val="00E56013"/>
    <w:rsid w:val="00E64D6C"/>
    <w:rsid w:val="00E827D8"/>
    <w:rsid w:val="00E82A4F"/>
    <w:rsid w:val="00EA3DE7"/>
    <w:rsid w:val="00EB0965"/>
    <w:rsid w:val="00EC24A8"/>
    <w:rsid w:val="00EC32A0"/>
    <w:rsid w:val="00EC38E9"/>
    <w:rsid w:val="00EC5E91"/>
    <w:rsid w:val="00ED6EC1"/>
    <w:rsid w:val="00EE0C81"/>
    <w:rsid w:val="00EE6038"/>
    <w:rsid w:val="00EF6242"/>
    <w:rsid w:val="00EF7301"/>
    <w:rsid w:val="00F02B1A"/>
    <w:rsid w:val="00F043FE"/>
    <w:rsid w:val="00F04E2A"/>
    <w:rsid w:val="00F15B86"/>
    <w:rsid w:val="00F21317"/>
    <w:rsid w:val="00F23523"/>
    <w:rsid w:val="00F278A7"/>
    <w:rsid w:val="00F317E0"/>
    <w:rsid w:val="00F33421"/>
    <w:rsid w:val="00F371AA"/>
    <w:rsid w:val="00F443BC"/>
    <w:rsid w:val="00F45A6E"/>
    <w:rsid w:val="00F469DA"/>
    <w:rsid w:val="00F46F07"/>
    <w:rsid w:val="00F629F1"/>
    <w:rsid w:val="00F6359E"/>
    <w:rsid w:val="00F70127"/>
    <w:rsid w:val="00F72B8C"/>
    <w:rsid w:val="00F752C7"/>
    <w:rsid w:val="00F87415"/>
    <w:rsid w:val="00F95727"/>
    <w:rsid w:val="00FA2CBB"/>
    <w:rsid w:val="00FB1E2E"/>
    <w:rsid w:val="00FB7F9C"/>
    <w:rsid w:val="00FC1E55"/>
    <w:rsid w:val="00FC3E62"/>
    <w:rsid w:val="00FC54BB"/>
    <w:rsid w:val="00FD248B"/>
    <w:rsid w:val="00FD268B"/>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7B627"/>
  <w15:docId w15:val="{88A66699-1E51-754D-A60A-766975BE4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160"/>
    <w:rPr>
      <w:rFonts w:ascii="Calibri Light" w:hAnsi="Calibri Light"/>
      <w:sz w:val="18"/>
    </w:rPr>
  </w:style>
  <w:style w:type="paragraph" w:styleId="Heading1">
    <w:name w:val="heading 1"/>
    <w:basedOn w:val="Normal"/>
    <w:next w:val="Normal"/>
    <w:link w:val="Heading1Char"/>
    <w:autoRedefine/>
    <w:qFormat/>
    <w:rsid w:val="00A413FA"/>
    <w:pPr>
      <w:keepNext/>
      <w:spacing w:before="240" w:after="60" w:line="240" w:lineRule="auto"/>
      <w:outlineLvl w:val="0"/>
    </w:pPr>
    <w:rPr>
      <w:rFonts w:eastAsia="MS Mincho" w:cs="Times New Roman"/>
      <w:iCs/>
      <w:color w:val="2D2D2F" w:themeColor="text2"/>
      <w:kern w:val="32"/>
      <w:sz w:val="56"/>
      <w:szCs w:val="32"/>
      <w:lang w:val="en-GB"/>
    </w:rPr>
  </w:style>
  <w:style w:type="paragraph" w:styleId="Heading2">
    <w:name w:val="heading 2"/>
    <w:basedOn w:val="Normal"/>
    <w:next w:val="Normal"/>
    <w:link w:val="Heading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lang w:val="en-GB"/>
    </w:rPr>
  </w:style>
  <w:style w:type="paragraph" w:styleId="Heading3">
    <w:name w:val="heading 3"/>
    <w:basedOn w:val="Normal"/>
    <w:next w:val="Normal"/>
    <w:link w:val="Heading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A413FA"/>
    <w:pPr>
      <w:keepNext/>
      <w:numPr>
        <w:ilvl w:val="3"/>
        <w:numId w:val="23"/>
      </w:numPr>
      <w:spacing w:before="240" w:after="60" w:line="240" w:lineRule="auto"/>
      <w:outlineLvl w:val="3"/>
    </w:pPr>
    <w:rPr>
      <w:rFonts w:eastAsia="MS Mincho" w:cs="Times New Roman"/>
      <w:bCs/>
      <w:color w:val="2D2D2F" w:themeColor="text2"/>
      <w:sz w:val="24"/>
      <w:szCs w:val="24"/>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A413FA"/>
    <w:rPr>
      <w:rFonts w:ascii="Calibri Light" w:eastAsia="MS Mincho" w:hAnsi="Calibri Light" w:cs="Times New Roman"/>
      <w:iCs/>
      <w:color w:val="2D2D2F" w:themeColor="text2"/>
      <w:kern w:val="32"/>
      <w:sz w:val="56"/>
      <w:szCs w:val="32"/>
      <w:lang w:val="en-GB"/>
    </w:rPr>
  </w:style>
  <w:style w:type="character" w:customStyle="1" w:styleId="Heading2Char">
    <w:name w:val="Heading 2 Char"/>
    <w:basedOn w:val="DefaultParagraphFont"/>
    <w:link w:val="Heading2"/>
    <w:rsid w:val="00801174"/>
    <w:rPr>
      <w:rFonts w:eastAsia="MS Mincho" w:cs="Times New Roman"/>
      <w:bCs/>
      <w:iCs/>
      <w:color w:val="5F5F5F" w:themeColor="background2"/>
      <w:sz w:val="36"/>
      <w:szCs w:val="28"/>
      <w:lang w:val="en-GB"/>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A413FA"/>
    <w:rPr>
      <w:rFonts w:eastAsia="MS Mincho" w:cs="Times New Roman"/>
      <w:bCs/>
      <w:color w:val="2D2D2F" w:themeColor="text2"/>
      <w:sz w:val="24"/>
      <w:szCs w:val="24"/>
      <w:lang w:val="en-GB"/>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character" w:styleId="Strong">
    <w:name w:val="Strong"/>
    <w:basedOn w:val="DefaultParagraphFont"/>
    <w:uiPriority w:val="22"/>
    <w:qFormat/>
    <w:rsid w:val="00801174"/>
    <w:rPr>
      <w:rFonts w:asciiTheme="minorHAnsi" w:hAnsiTheme="minorHAnsi"/>
      <w:b w:val="0"/>
      <w:bCs/>
      <w:color w:val="5F5F5F" w:themeColor="background2"/>
      <w:sz w:val="22"/>
    </w:rPr>
  </w:style>
  <w:style w:type="paragraph" w:styleId="Subtitle">
    <w:name w:val="Subtitle"/>
    <w:basedOn w:val="Normal"/>
    <w:next w:val="Normal"/>
    <w:link w:val="SubtitleChar"/>
    <w:uiPriority w:val="11"/>
    <w:qFormat/>
    <w:rsid w:val="00A413FA"/>
    <w:pPr>
      <w:numPr>
        <w:ilvl w:val="1"/>
      </w:numPr>
      <w:spacing w:after="160"/>
    </w:pPr>
    <w:rPr>
      <w:rFonts w:cs="Times New Roman (Body CS)"/>
      <w:color w:val="2D2D2F" w:themeColor="text2"/>
      <w:sz w:val="24"/>
    </w:rPr>
  </w:style>
  <w:style w:type="character" w:customStyle="1" w:styleId="SubtitleChar">
    <w:name w:val="Subtitle Char"/>
    <w:basedOn w:val="DefaultParagraphFont"/>
    <w:link w:val="Subtitle"/>
    <w:uiPriority w:val="11"/>
    <w:rsid w:val="00A413FA"/>
    <w:rPr>
      <w:rFonts w:ascii="Calibri Light" w:hAnsi="Calibri Light" w:cs="Times New Roman (Body CS)"/>
      <w:color w:val="2D2D2F" w:themeColor="text2"/>
      <w:sz w:val="24"/>
    </w:rPr>
  </w:style>
  <w:style w:type="paragraph" w:styleId="Title">
    <w:name w:val="Title"/>
    <w:basedOn w:val="Normal"/>
    <w:next w:val="Normal"/>
    <w:link w:val="TitleChar"/>
    <w:uiPriority w:val="10"/>
    <w:qFormat/>
    <w:rsid w:val="00630160"/>
    <w:pPr>
      <w:spacing w:after="0" w:line="240" w:lineRule="auto"/>
      <w:contextualSpacing/>
    </w:pPr>
    <w:rPr>
      <w:rFonts w:ascii="Calibri" w:eastAsiaTheme="majorEastAsia" w:hAnsi="Calibri" w:cstheme="majorBidi"/>
      <w:color w:val="2D2D2F" w:themeColor="text2"/>
      <w:spacing w:val="-10"/>
      <w:kern w:val="28"/>
      <w:szCs w:val="56"/>
    </w:rPr>
  </w:style>
  <w:style w:type="character" w:customStyle="1" w:styleId="TitleChar">
    <w:name w:val="Title Char"/>
    <w:basedOn w:val="DefaultParagraphFont"/>
    <w:link w:val="Title"/>
    <w:uiPriority w:val="10"/>
    <w:rsid w:val="00630160"/>
    <w:rPr>
      <w:rFonts w:ascii="Calibri" w:eastAsiaTheme="majorEastAsia" w:hAnsi="Calibri" w:cstheme="majorBidi"/>
      <w:color w:val="2D2D2F" w:themeColor="text2"/>
      <w:spacing w:val="-10"/>
      <w:kern w:val="28"/>
      <w:sz w:val="18"/>
      <w:szCs w:val="56"/>
    </w:rPr>
  </w:style>
  <w:style w:type="paragraph" w:customStyle="1" w:styleId="Introtext">
    <w:name w:val="Intro text"/>
    <w:basedOn w:val="Normal"/>
    <w:qFormat/>
    <w:rsid w:val="00A413FA"/>
    <w:rPr>
      <w:rFonts w:cs="Times New Roman (Body CS)"/>
      <w:sz w:val="22"/>
      <w:lang w:val="en-GB"/>
    </w:rPr>
  </w:style>
  <w:style w:type="character" w:styleId="IntenseEmphasis">
    <w:name w:val="Intense Emphasis"/>
    <w:basedOn w:val="DefaultParagraphFont"/>
    <w:uiPriority w:val="21"/>
    <w:qFormat/>
    <w:rsid w:val="00367DCB"/>
    <w:rPr>
      <w:i/>
      <w:iCs/>
      <w:color w:val="2D2D2F" w:themeColor="text2"/>
    </w:rPr>
  </w:style>
  <w:style w:type="paragraph" w:styleId="IntenseQuote">
    <w:name w:val="Intense Quote"/>
    <w:basedOn w:val="Normal"/>
    <w:next w:val="Normal"/>
    <w:link w:val="IntenseQuoteChar"/>
    <w:uiPriority w:val="30"/>
    <w:qFormat/>
    <w:rsid w:val="00367DCB"/>
    <w:pPr>
      <w:pBdr>
        <w:top w:val="single" w:sz="4" w:space="10" w:color="00CCFF" w:themeColor="accent1"/>
        <w:bottom w:val="single" w:sz="4" w:space="10" w:color="00CCFF" w:themeColor="accent1"/>
      </w:pBdr>
      <w:spacing w:before="360" w:after="360"/>
      <w:ind w:left="864" w:right="864"/>
      <w:jc w:val="center"/>
    </w:pPr>
    <w:rPr>
      <w:i/>
      <w:iCs/>
      <w:color w:val="2D2D2F" w:themeColor="text2"/>
    </w:rPr>
  </w:style>
  <w:style w:type="character" w:customStyle="1" w:styleId="IntenseQuoteChar">
    <w:name w:val="Intense Quote Char"/>
    <w:basedOn w:val="DefaultParagraphFont"/>
    <w:link w:val="IntenseQuote"/>
    <w:uiPriority w:val="30"/>
    <w:rsid w:val="00367DCB"/>
    <w:rPr>
      <w:rFonts w:ascii="Calibri Light" w:hAnsi="Calibri Light"/>
      <w:i/>
      <w:iCs/>
      <w:color w:val="2D2D2F" w:themeColor="text2"/>
      <w:sz w:val="18"/>
    </w:rPr>
  </w:style>
  <w:style w:type="character" w:styleId="IntenseReference">
    <w:name w:val="Intense Reference"/>
    <w:basedOn w:val="DefaultParagraphFont"/>
    <w:uiPriority w:val="32"/>
    <w:qFormat/>
    <w:rsid w:val="00367DCB"/>
    <w:rPr>
      <w:b/>
      <w:bCs/>
      <w:smallCaps/>
      <w:color w:val="2D2D2F" w:themeColor="text2"/>
      <w:spacing w:val="5"/>
    </w:rPr>
  </w:style>
  <w:style w:type="character" w:customStyle="1" w:styleId="NormalWebChar">
    <w:name w:val="Normal (Web) Char"/>
    <w:basedOn w:val="DefaultParagraphFont"/>
    <w:link w:val="NormalWeb"/>
    <w:uiPriority w:val="99"/>
    <w:locked/>
    <w:rsid w:val="00B212E4"/>
    <w:rPr>
      <w:rFonts w:ascii="Times New Roman" w:eastAsia="Times New Roman" w:hAnsi="Times New Roman" w:cs="Times New Roman"/>
      <w:sz w:val="24"/>
      <w:szCs w:val="24"/>
      <w:lang w:eastAsia="de-AT"/>
    </w:rPr>
  </w:style>
  <w:style w:type="paragraph" w:styleId="NormalWeb">
    <w:name w:val="Normal (Web)"/>
    <w:basedOn w:val="Normal"/>
    <w:link w:val="NormalWebChar"/>
    <w:uiPriority w:val="99"/>
    <w:unhideWhenUsed/>
    <w:rsid w:val="00B212E4"/>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customStyle="1" w:styleId="normaltextrun">
    <w:name w:val="normaltextrun"/>
    <w:basedOn w:val="DefaultParagraphFont"/>
    <w:rsid w:val="00B212E4"/>
  </w:style>
  <w:style w:type="paragraph" w:customStyle="1" w:styleId="paragraph">
    <w:name w:val="paragraph"/>
    <w:basedOn w:val="Normal"/>
    <w:rsid w:val="00B212E4"/>
    <w:pPr>
      <w:spacing w:before="100" w:beforeAutospacing="1" w:after="100" w:afterAutospacing="1" w:line="240" w:lineRule="auto"/>
    </w:pPr>
    <w:rPr>
      <w:rFonts w:ascii="Times New Roman" w:eastAsia="Times New Roman" w:hAnsi="Times New Roman" w:cs="Times New Roman"/>
      <w:sz w:val="24"/>
      <w:szCs w:val="24"/>
      <w:lang w:val="en-GB" w:eastAsia="ja-JP"/>
    </w:rPr>
  </w:style>
  <w:style w:type="character" w:customStyle="1" w:styleId="eop">
    <w:name w:val="eop"/>
    <w:basedOn w:val="DefaultParagraphFont"/>
    <w:rsid w:val="00B212E4"/>
  </w:style>
  <w:style w:type="character" w:styleId="PageNumber">
    <w:name w:val="page number"/>
    <w:basedOn w:val="DefaultParagraphFont"/>
    <w:uiPriority w:val="99"/>
    <w:semiHidden/>
    <w:unhideWhenUsed/>
    <w:rsid w:val="00332DDD"/>
  </w:style>
  <w:style w:type="character" w:styleId="UnresolvedMention">
    <w:name w:val="Unresolved Mention"/>
    <w:basedOn w:val="DefaultParagraphFont"/>
    <w:uiPriority w:val="99"/>
    <w:semiHidden/>
    <w:unhideWhenUsed/>
    <w:rsid w:val="00DF378D"/>
    <w:rPr>
      <w:color w:val="605E5C"/>
      <w:shd w:val="clear" w:color="auto" w:fill="E1DFDD"/>
    </w:rPr>
  </w:style>
  <w:style w:type="character" w:styleId="FollowedHyperlink">
    <w:name w:val="FollowedHyperlink"/>
    <w:basedOn w:val="DefaultParagraphFont"/>
    <w:uiPriority w:val="99"/>
    <w:semiHidden/>
    <w:unhideWhenUsed/>
    <w:rsid w:val="0005233E"/>
    <w:rPr>
      <w:color w:val="40C1FF" w:themeColor="followedHyperlink"/>
      <w:u w:val="single"/>
    </w:rPr>
  </w:style>
  <w:style w:type="paragraph" w:styleId="Revision">
    <w:name w:val="Revision"/>
    <w:hidden/>
    <w:uiPriority w:val="99"/>
    <w:semiHidden/>
    <w:rsid w:val="00B842B0"/>
    <w:pPr>
      <w:spacing w:after="0" w:line="240" w:lineRule="auto"/>
    </w:pPr>
    <w:rPr>
      <w:rFonts w:ascii="Calibri Light" w:hAnsi="Calibri Light"/>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aikin.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daikin.eu"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v.go.jp/earth/cop/cop29/pavilion/en/exhibition/details/021/" TargetMode="External"/><Relationship Id="rId5" Type="http://schemas.openxmlformats.org/officeDocument/2006/relationships/numbering" Target="numbering.xml"/><Relationship Id="rId15" Type="http://schemas.openxmlformats.org/officeDocument/2006/relationships/hyperlink" Target="mailto:kakinaga.d@bxl.daikineurope.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p.s@daikineurope.com"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5563280-f3c1-49a3-9e78-7f74cf84ffff" xsi:nil="true"/>
    <lcf76f155ced4ddcb4097134ff3c332f xmlns="c882f816-fe3b-467b-9a64-3875dee58a7a">
      <Terms xmlns="http://schemas.microsoft.com/office/infopath/2007/PartnerControls"/>
    </lcf76f155ced4ddcb4097134ff3c332f>
    <Comment xmlns="c882f816-fe3b-467b-9a64-3875dee58a7a"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96BF2A2F574BC4083E1B7EF6BC6813D" ma:contentTypeVersion="20" ma:contentTypeDescription="Create a new document." ma:contentTypeScope="" ma:versionID="b984c7fc0509b9cf005bbc436b3537c4">
  <xsd:schema xmlns:xsd="http://www.w3.org/2001/XMLSchema" xmlns:xs="http://www.w3.org/2001/XMLSchema" xmlns:p="http://schemas.microsoft.com/office/2006/metadata/properties" xmlns:ns2="c882f816-fe3b-467b-9a64-3875dee58a7a" xmlns:ns3="f5563280-f3c1-49a3-9e78-7f74cf84ffff" targetNamespace="http://schemas.microsoft.com/office/2006/metadata/properties" ma:root="true" ma:fieldsID="a2819b65672aef57e0e6367bb806a0f8" ns2:_="" ns3:_="">
    <xsd:import namespace="c882f816-fe3b-467b-9a64-3875dee58a7a"/>
    <xsd:import namespace="f5563280-f3c1-49a3-9e78-7f74cf84fff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Comment"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82f816-fe3b-467b-9a64-3875dee58a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Comment" ma:index="21" nillable="true" ma:displayName="Comment" ma:format="Dropdown" ma:internalName="Comment">
      <xsd:simpleType>
        <xsd:restriction base="dms:Text">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563280-f3c1-49a3-9e78-7f74cf84fff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61ca3d9-fe40-45bb-8d5d-359860bc2b1d}" ma:internalName="TaxCatchAll" ma:showField="CatchAllData" ma:web="f5563280-f3c1-49a3-9e78-7f74cf84ff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F0557F-11F0-4695-B1F9-9401E8CB7428}">
  <ds:schemaRefs>
    <ds:schemaRef ds:uri="http://schemas.microsoft.com/office/2006/metadata/properties"/>
    <ds:schemaRef ds:uri="http://schemas.microsoft.com/office/infopath/2007/PartnerControls"/>
    <ds:schemaRef ds:uri="dd29e913-f4a5-4875-86a7-78bac10a7e68"/>
    <ds:schemaRef ds:uri="7cb5ef7d-6806-46e0-8139-4a624454459a"/>
  </ds:schemaRefs>
</ds:datastoreItem>
</file>

<file path=customXml/itemProps2.xml><?xml version="1.0" encoding="utf-8"?>
<ds:datastoreItem xmlns:ds="http://schemas.openxmlformats.org/officeDocument/2006/customXml" ds:itemID="{9E4CB499-FFBB-4929-9361-0B99887B2241}">
  <ds:schemaRefs>
    <ds:schemaRef ds:uri="http://schemas.openxmlformats.org/officeDocument/2006/bibliography"/>
  </ds:schemaRefs>
</ds:datastoreItem>
</file>

<file path=customXml/itemProps3.xml><?xml version="1.0" encoding="utf-8"?>
<ds:datastoreItem xmlns:ds="http://schemas.openxmlformats.org/officeDocument/2006/customXml" ds:itemID="{CDA0028C-5A30-458B-977D-55157262480F}">
  <ds:schemaRefs>
    <ds:schemaRef ds:uri="http://schemas.microsoft.com/sharepoint/v3/contenttype/forms"/>
  </ds:schemaRefs>
</ds:datastoreItem>
</file>

<file path=customXml/itemProps4.xml><?xml version="1.0" encoding="utf-8"?>
<ds:datastoreItem xmlns:ds="http://schemas.openxmlformats.org/officeDocument/2006/customXml" ds:itemID="{4ADA980E-D2F1-487E-AA37-D921E2F5D3D8}"/>
</file>

<file path=docProps/app.xml><?xml version="1.0" encoding="utf-8"?>
<Properties xmlns="http://schemas.openxmlformats.org/officeDocument/2006/extended-properties" xmlns:vt="http://schemas.openxmlformats.org/officeDocument/2006/docPropsVTypes">
  <Template>Normal</Template>
  <TotalTime>1</TotalTime>
  <Pages>3</Pages>
  <Words>921</Words>
  <Characters>5252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Daikin Europe NV</Company>
  <LinksUpToDate>false</LinksUpToDate>
  <CharactersWithSpaces>6161</CharactersWithSpaces>
  <SharedDoc>false</SharedDoc>
  <HLinks>
    <vt:vector size="24" baseType="variant">
      <vt:variant>
        <vt:i4>4587626</vt:i4>
      </vt:variant>
      <vt:variant>
        <vt:i4>9</vt:i4>
      </vt:variant>
      <vt:variant>
        <vt:i4>0</vt:i4>
      </vt:variant>
      <vt:variant>
        <vt:i4>5</vt:i4>
      </vt:variant>
      <vt:variant>
        <vt:lpwstr>mailto:kakinaga.d@bxl.daikineurope.com</vt:lpwstr>
      </vt:variant>
      <vt:variant>
        <vt:lpwstr/>
      </vt:variant>
      <vt:variant>
        <vt:i4>5242941</vt:i4>
      </vt:variant>
      <vt:variant>
        <vt:i4>6</vt:i4>
      </vt:variant>
      <vt:variant>
        <vt:i4>0</vt:i4>
      </vt:variant>
      <vt:variant>
        <vt:i4>5</vt:i4>
      </vt:variant>
      <vt:variant>
        <vt:lpwstr>mailto:sap.s@daikineurope.com</vt:lpwstr>
      </vt:variant>
      <vt:variant>
        <vt:lpwstr/>
      </vt:variant>
      <vt:variant>
        <vt:i4>2162746</vt:i4>
      </vt:variant>
      <vt:variant>
        <vt:i4>3</vt:i4>
      </vt:variant>
      <vt:variant>
        <vt:i4>0</vt:i4>
      </vt:variant>
      <vt:variant>
        <vt:i4>5</vt:i4>
      </vt:variant>
      <vt:variant>
        <vt:lpwstr>http://www.daikin.com/</vt:lpwstr>
      </vt:variant>
      <vt:variant>
        <vt:lpwstr/>
      </vt:variant>
      <vt:variant>
        <vt:i4>1310801</vt:i4>
      </vt:variant>
      <vt:variant>
        <vt:i4>0</vt:i4>
      </vt:variant>
      <vt:variant>
        <vt:i4>0</vt:i4>
      </vt:variant>
      <vt:variant>
        <vt:i4>5</vt:i4>
      </vt:variant>
      <vt:variant>
        <vt:lpwstr>http://www.daikin.eu/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 De Bruyne</dc:creator>
  <cp:lastModifiedBy>Daisuke Kakinaga</cp:lastModifiedBy>
  <cp:revision>2</cp:revision>
  <cp:lastPrinted>2016-05-31T11:31:00Z</cp:lastPrinted>
  <dcterms:created xsi:type="dcterms:W3CDTF">2024-11-12T11:12:00Z</dcterms:created>
  <dcterms:modified xsi:type="dcterms:W3CDTF">2024-11-12T11:12:00Z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0x010100F96BF2A2F574BC4083E1B7EF6BC6813D</vt:lpwstr>
  </property>
  <property fmtid="{D5CDD505-2E9C-101B-9397-08002B2CF9AE}" pid="3" name="MediaServiceImageTags">
    <vt:lpwstr/>
  </property>
</Properties>
</file>